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7231F" w14:textId="4EA7EF07" w:rsidR="007C123A" w:rsidRPr="00A15A81" w:rsidRDefault="004C0C51" w:rsidP="00A15A81">
      <w:pPr>
        <w:jc w:val="center"/>
        <w:rPr>
          <w:b/>
          <w:bCs/>
          <w:sz w:val="28"/>
          <w:szCs w:val="28"/>
        </w:rPr>
      </w:pPr>
      <w:r w:rsidRPr="1C668A7D">
        <w:rPr>
          <w:b/>
          <w:bCs/>
          <w:sz w:val="28"/>
          <w:szCs w:val="28"/>
        </w:rPr>
        <w:t xml:space="preserve">Guidance for </w:t>
      </w:r>
      <w:r w:rsidR="003636B3" w:rsidRPr="1C668A7D">
        <w:rPr>
          <w:b/>
          <w:bCs/>
          <w:sz w:val="28"/>
          <w:szCs w:val="28"/>
        </w:rPr>
        <w:t>Early Help &amp;Support (EH&amp;S) and Enhanced Children &amp;</w:t>
      </w:r>
      <w:r w:rsidR="213A8A0D" w:rsidRPr="1C668A7D">
        <w:rPr>
          <w:b/>
          <w:bCs/>
          <w:sz w:val="28"/>
          <w:szCs w:val="28"/>
        </w:rPr>
        <w:t>;</w:t>
      </w:r>
      <w:r w:rsidR="003636B3" w:rsidRPr="1C668A7D">
        <w:rPr>
          <w:b/>
          <w:bCs/>
          <w:sz w:val="28"/>
          <w:szCs w:val="28"/>
        </w:rPr>
        <w:t xml:space="preserve"> Families (EC&amp;F) Teams</w:t>
      </w:r>
    </w:p>
    <w:p w14:paraId="4EB3D67A" w14:textId="77777777" w:rsidR="007C123A" w:rsidRPr="00612093" w:rsidRDefault="007C123A" w:rsidP="007C123A">
      <w:pPr>
        <w:rPr>
          <w:rFonts w:cstheme="minorHAnsi"/>
          <w:color w:val="156082" w:themeColor="accent1"/>
        </w:rPr>
      </w:pPr>
      <w:r w:rsidRPr="00612093">
        <w:rPr>
          <w:rFonts w:cstheme="minorHAnsi"/>
          <w:color w:val="156082" w:themeColor="accent1"/>
        </w:rPr>
        <w:t xml:space="preserve">Purpose </w:t>
      </w:r>
    </w:p>
    <w:p w14:paraId="3AE3D109" w14:textId="745DDDEA" w:rsidR="000523A6" w:rsidRDefault="004242F8" w:rsidP="000523A6">
      <w:pPr>
        <w:rPr>
          <w:rFonts w:cstheme="minorHAnsi"/>
        </w:rPr>
      </w:pPr>
      <w:r w:rsidRPr="00612093">
        <w:rPr>
          <w:rFonts w:cstheme="minorHAnsi"/>
        </w:rPr>
        <w:t>This guidance</w:t>
      </w:r>
      <w:r w:rsidR="007C123A" w:rsidRPr="00612093">
        <w:rPr>
          <w:rFonts w:cstheme="minorHAnsi"/>
        </w:rPr>
        <w:t xml:space="preserve"> has been developed to further clarify and streamline processes </w:t>
      </w:r>
      <w:r w:rsidR="00241D7E">
        <w:rPr>
          <w:rFonts w:cstheme="minorHAnsi"/>
        </w:rPr>
        <w:t xml:space="preserve">within the </w:t>
      </w:r>
      <w:r w:rsidR="00B7772F">
        <w:rPr>
          <w:rFonts w:cstheme="minorHAnsi"/>
        </w:rPr>
        <w:t>new model</w:t>
      </w:r>
      <w:r w:rsidR="007C123A" w:rsidRPr="00612093">
        <w:rPr>
          <w:rFonts w:cstheme="minorHAnsi"/>
        </w:rPr>
        <w:t xml:space="preserve">. Details are provided on the </w:t>
      </w:r>
      <w:r w:rsidR="00A50905">
        <w:rPr>
          <w:rFonts w:cstheme="minorHAnsi"/>
        </w:rPr>
        <w:t xml:space="preserve">provision of both </w:t>
      </w:r>
      <w:r w:rsidR="00E94381">
        <w:rPr>
          <w:rFonts w:cstheme="minorHAnsi"/>
        </w:rPr>
        <w:t>teams,</w:t>
      </w:r>
      <w:r w:rsidR="007C123A" w:rsidRPr="00612093">
        <w:rPr>
          <w:rFonts w:cstheme="minorHAnsi"/>
        </w:rPr>
        <w:t xml:space="preserve"> and </w:t>
      </w:r>
      <w:r w:rsidR="00BC759E">
        <w:rPr>
          <w:rFonts w:cstheme="minorHAnsi"/>
        </w:rPr>
        <w:t xml:space="preserve">the </w:t>
      </w:r>
      <w:r w:rsidR="007C123A" w:rsidRPr="00612093">
        <w:rPr>
          <w:rFonts w:cstheme="minorHAnsi"/>
        </w:rPr>
        <w:t xml:space="preserve"> referral form has been </w:t>
      </w:r>
      <w:r w:rsidR="00BC759E">
        <w:rPr>
          <w:rFonts w:cstheme="minorHAnsi"/>
        </w:rPr>
        <w:t xml:space="preserve">further </w:t>
      </w:r>
      <w:r w:rsidR="007C123A" w:rsidRPr="00612093">
        <w:rPr>
          <w:rFonts w:cstheme="minorHAnsi"/>
        </w:rPr>
        <w:t>developed. This will be required to be submitted to the SWCC (sw.contactctr@fife.gov.uk)</w:t>
      </w:r>
      <w:r w:rsidR="000523A6" w:rsidRPr="000523A6">
        <w:rPr>
          <w:rFonts w:cstheme="minorHAnsi"/>
        </w:rPr>
        <w:t xml:space="preserve"> </w:t>
      </w:r>
    </w:p>
    <w:p w14:paraId="617BC957" w14:textId="0B457449" w:rsidR="000523A6" w:rsidRPr="00D907AC" w:rsidRDefault="000523A6" w:rsidP="000523A6">
      <w:pPr>
        <w:rPr>
          <w:rFonts w:cstheme="minorHAnsi"/>
        </w:rPr>
      </w:pPr>
      <w:r w:rsidRPr="00D907AC">
        <w:rPr>
          <w:rFonts w:cstheme="minorHAnsi"/>
        </w:rPr>
        <w:t xml:space="preserve">The following information is a guide to support a better understanding of the factors to consider when making a referral to the </w:t>
      </w:r>
      <w:r>
        <w:rPr>
          <w:rFonts w:cstheme="minorHAnsi"/>
        </w:rPr>
        <w:t xml:space="preserve">Children &amp; Families </w:t>
      </w:r>
      <w:r w:rsidRPr="00D907AC">
        <w:rPr>
          <w:rFonts w:cstheme="minorHAnsi"/>
        </w:rPr>
        <w:t>Service</w:t>
      </w:r>
      <w:r>
        <w:rPr>
          <w:rFonts w:cstheme="minorHAnsi"/>
        </w:rPr>
        <w:t>.</w:t>
      </w:r>
      <w:r w:rsidRPr="00D907AC">
        <w:rPr>
          <w:rFonts w:cstheme="minorHAnsi"/>
        </w:rPr>
        <w:t xml:space="preserve"> Its aim is to offer support for </w:t>
      </w:r>
      <w:r>
        <w:rPr>
          <w:rFonts w:cstheme="minorHAnsi"/>
        </w:rPr>
        <w:t>practitioners</w:t>
      </w:r>
      <w:r w:rsidRPr="00D907AC">
        <w:rPr>
          <w:rFonts w:cstheme="minorHAnsi"/>
        </w:rPr>
        <w:t xml:space="preserve"> in </w:t>
      </w:r>
      <w:r>
        <w:rPr>
          <w:rFonts w:cstheme="minorHAnsi"/>
        </w:rPr>
        <w:t xml:space="preserve">assessing </w:t>
      </w:r>
      <w:r w:rsidRPr="00D907AC">
        <w:rPr>
          <w:rFonts w:cstheme="minorHAnsi"/>
        </w:rPr>
        <w:t>a</w:t>
      </w:r>
      <w:r>
        <w:rPr>
          <w:rFonts w:cstheme="minorHAnsi"/>
        </w:rPr>
        <w:t>n unborn baby/</w:t>
      </w:r>
      <w:r w:rsidRPr="00D907AC">
        <w:rPr>
          <w:rFonts w:cstheme="minorHAnsi"/>
        </w:rPr>
        <w:t>child</w:t>
      </w:r>
      <w:r>
        <w:rPr>
          <w:rFonts w:cstheme="minorHAnsi"/>
        </w:rPr>
        <w:t xml:space="preserve">/young person’s (UBB and C&amp;YP) </w:t>
      </w:r>
      <w:r w:rsidRPr="00D907AC">
        <w:rPr>
          <w:rFonts w:cstheme="minorHAnsi"/>
        </w:rPr>
        <w:t xml:space="preserve">level of need and </w:t>
      </w:r>
      <w:r>
        <w:rPr>
          <w:rFonts w:cstheme="minorHAnsi"/>
        </w:rPr>
        <w:t xml:space="preserve">to </w:t>
      </w:r>
      <w:r w:rsidRPr="00D907AC">
        <w:rPr>
          <w:rFonts w:cstheme="minorHAnsi"/>
        </w:rPr>
        <w:t xml:space="preserve">consider what type of services/resources may meet </w:t>
      </w:r>
      <w:r>
        <w:rPr>
          <w:rFonts w:cstheme="minorHAnsi"/>
        </w:rPr>
        <w:t xml:space="preserve">these </w:t>
      </w:r>
      <w:r w:rsidRPr="00D907AC">
        <w:rPr>
          <w:rFonts w:cstheme="minorHAnsi"/>
        </w:rPr>
        <w:t>needs</w:t>
      </w:r>
      <w:r>
        <w:rPr>
          <w:rFonts w:cstheme="minorHAnsi"/>
        </w:rPr>
        <w:t>. This guidance also details what</w:t>
      </w:r>
      <w:r w:rsidRPr="00D907AC">
        <w:rPr>
          <w:rFonts w:cstheme="minorHAnsi"/>
        </w:rPr>
        <w:t xml:space="preserve"> processes to follow </w:t>
      </w:r>
      <w:r>
        <w:rPr>
          <w:rFonts w:cstheme="minorHAnsi"/>
        </w:rPr>
        <w:t>if the assessment indicates the need for a social work service.</w:t>
      </w:r>
    </w:p>
    <w:p w14:paraId="0B3FF88B" w14:textId="64E7F914" w:rsidR="0027421C" w:rsidRPr="00AA1A89" w:rsidRDefault="0027421C" w:rsidP="009C4568">
      <w:pPr>
        <w:rPr>
          <w:rFonts w:cstheme="minorHAnsi"/>
        </w:rPr>
      </w:pPr>
    </w:p>
    <w:p w14:paraId="08150120" w14:textId="5D4BC4BE" w:rsidR="0027421C" w:rsidRDefault="002706EE" w:rsidP="009C4568">
      <w:r w:rsidRPr="00612093">
        <w:rPr>
          <w:rFonts w:cstheme="minorHAnsi"/>
          <w:color w:val="156082" w:themeColor="accent1"/>
        </w:rPr>
        <w:t>T</w:t>
      </w:r>
      <w:r>
        <w:rPr>
          <w:rFonts w:cstheme="minorHAnsi"/>
          <w:color w:val="156082" w:themeColor="accent1"/>
        </w:rPr>
        <w:t xml:space="preserve">he Model </w:t>
      </w:r>
    </w:p>
    <w:p w14:paraId="52C95EE7" w14:textId="75E5DC70" w:rsidR="009C4568" w:rsidRPr="009C4568" w:rsidRDefault="009C4568" w:rsidP="00B977FA">
      <w:pPr>
        <w:rPr>
          <w:rFonts w:ascii="Arial" w:eastAsia="Times New Roman" w:hAnsi="Arial" w:cs="Arial"/>
          <w:b/>
          <w:bCs/>
          <w:color w:val="FFFFFF"/>
          <w:kern w:val="0"/>
          <w:sz w:val="27"/>
          <w:szCs w:val="27"/>
          <w:shd w:val="clear" w:color="auto" w:fill="00A1A1"/>
          <w:lang w:eastAsia="en-GB"/>
          <w14:ligatures w14:val="none"/>
        </w:rPr>
      </w:pPr>
      <w:r w:rsidRPr="009C4568">
        <w:t xml:space="preserve">The model is based on a </w:t>
      </w:r>
      <w:r w:rsidR="00A61DD9" w:rsidRPr="00A61DD9">
        <w:rPr>
          <w:i/>
          <w:iCs/>
        </w:rPr>
        <w:t>one service</w:t>
      </w:r>
      <w:r w:rsidR="00A61DD9">
        <w:t xml:space="preserve"> </w:t>
      </w:r>
      <w:r w:rsidRPr="009C4568">
        <w:t>approach with Early Help &amp;</w:t>
      </w:r>
      <w:r w:rsidR="0027421C">
        <w:t xml:space="preserve"> </w:t>
      </w:r>
      <w:r w:rsidRPr="009C4568">
        <w:t>Support (EH&amp;S) and Enhanced Children &amp; Families (EC&amp;F) Teams</w:t>
      </w:r>
      <w:r w:rsidR="002706EE">
        <w:t xml:space="preserve">.  There </w:t>
      </w:r>
      <w:r w:rsidR="00DC63C0">
        <w:t xml:space="preserve">are </w:t>
      </w:r>
      <w:r w:rsidR="002706EE">
        <w:t xml:space="preserve">7 EH&amp;S </w:t>
      </w:r>
      <w:r w:rsidR="008E0A43">
        <w:t>and 7 EC&amp;F teams</w:t>
      </w:r>
      <w:r w:rsidR="002017F1">
        <w:t>.</w:t>
      </w:r>
      <w:r w:rsidR="005357B9">
        <w:t xml:space="preserve"> Th</w:t>
      </w:r>
      <w:r w:rsidR="00B977FA" w:rsidRPr="00A53864">
        <w:t xml:space="preserve">e principles </w:t>
      </w:r>
      <w:r w:rsidR="00A53864">
        <w:t xml:space="preserve">listed below </w:t>
      </w:r>
      <w:r w:rsidR="005357B9">
        <w:t>align to the</w:t>
      </w:r>
      <w:r w:rsidR="00B977FA" w:rsidRPr="00A53864">
        <w:t xml:space="preserve"> whole service</w:t>
      </w:r>
      <w:r w:rsidR="00A53864">
        <w:t xml:space="preserve"> </w:t>
      </w:r>
      <w:r w:rsidR="00B977FA" w:rsidRPr="00A53864">
        <w:t>including specialist</w:t>
      </w:r>
      <w:r w:rsidR="00A53864">
        <w:t xml:space="preserve"> </w:t>
      </w:r>
      <w:r w:rsidR="00B977FA" w:rsidRPr="00A53864">
        <w:t>teams within the C&amp;FS</w:t>
      </w:r>
    </w:p>
    <w:p w14:paraId="124A9C43" w14:textId="77777777" w:rsidR="009C4568" w:rsidRPr="009C4568" w:rsidRDefault="009C4568" w:rsidP="009C4568">
      <w:pPr>
        <w:numPr>
          <w:ilvl w:val="0"/>
          <w:numId w:val="1"/>
        </w:numPr>
      </w:pPr>
      <w:r w:rsidRPr="009C4568">
        <w:t>Child focused</w:t>
      </w:r>
    </w:p>
    <w:p w14:paraId="53596FBC" w14:textId="77777777" w:rsidR="009C4568" w:rsidRPr="009C4568" w:rsidRDefault="009C4568" w:rsidP="009C4568">
      <w:pPr>
        <w:numPr>
          <w:ilvl w:val="0"/>
          <w:numId w:val="1"/>
        </w:numPr>
      </w:pPr>
      <w:r w:rsidRPr="009C4568">
        <w:t>Non-discriminatory</w:t>
      </w:r>
    </w:p>
    <w:p w14:paraId="29205E62" w14:textId="77777777" w:rsidR="009C4568" w:rsidRPr="009C4568" w:rsidRDefault="009C4568" w:rsidP="009C4568">
      <w:pPr>
        <w:numPr>
          <w:ilvl w:val="0"/>
          <w:numId w:val="1"/>
        </w:numPr>
      </w:pPr>
      <w:r w:rsidRPr="009C4568">
        <w:t>Strength based and trauma informed</w:t>
      </w:r>
    </w:p>
    <w:p w14:paraId="59D19C55" w14:textId="77777777" w:rsidR="009C4568" w:rsidRPr="009C4568" w:rsidRDefault="009C4568" w:rsidP="009C4568">
      <w:pPr>
        <w:numPr>
          <w:ilvl w:val="0"/>
          <w:numId w:val="1"/>
        </w:numPr>
      </w:pPr>
      <w:r w:rsidRPr="009C4568">
        <w:t>Whole Family</w:t>
      </w:r>
    </w:p>
    <w:p w14:paraId="596754B3" w14:textId="77777777" w:rsidR="009C4568" w:rsidRPr="009C4568" w:rsidRDefault="009C4568" w:rsidP="009C4568">
      <w:pPr>
        <w:numPr>
          <w:ilvl w:val="0"/>
          <w:numId w:val="1"/>
        </w:numPr>
      </w:pPr>
      <w:r w:rsidRPr="009C4568">
        <w:t>Non stigmatising</w:t>
      </w:r>
    </w:p>
    <w:p w14:paraId="6C293F7A" w14:textId="77777777" w:rsidR="009C4568" w:rsidRPr="009C4568" w:rsidRDefault="009C4568" w:rsidP="009C4568">
      <w:pPr>
        <w:numPr>
          <w:ilvl w:val="0"/>
          <w:numId w:val="1"/>
        </w:numPr>
      </w:pPr>
      <w:r w:rsidRPr="009C4568">
        <w:t>Inclusive and participative</w:t>
      </w:r>
    </w:p>
    <w:p w14:paraId="05750D1B" w14:textId="77777777" w:rsidR="009C4568" w:rsidRPr="009C4568" w:rsidRDefault="009C4568" w:rsidP="009C4568">
      <w:pPr>
        <w:numPr>
          <w:ilvl w:val="0"/>
          <w:numId w:val="1"/>
        </w:numPr>
      </w:pPr>
      <w:r w:rsidRPr="009C4568">
        <w:t>Rights based</w:t>
      </w:r>
    </w:p>
    <w:p w14:paraId="18BE4852" w14:textId="5DE8E7BB" w:rsidR="00DC63C0" w:rsidRDefault="009C4568" w:rsidP="007C123A">
      <w:pPr>
        <w:numPr>
          <w:ilvl w:val="0"/>
          <w:numId w:val="1"/>
        </w:numPr>
      </w:pPr>
      <w:r w:rsidRPr="009C4568">
        <w:t xml:space="preserve">Empathetic &amp; </w:t>
      </w:r>
      <w:r w:rsidR="00A15A81" w:rsidRPr="009C4568">
        <w:t>compassionate</w:t>
      </w:r>
      <w:r w:rsidR="00A15A81">
        <w:t xml:space="preserve"> </w:t>
      </w:r>
    </w:p>
    <w:p w14:paraId="4AA063DB" w14:textId="77777777" w:rsidR="00DC63C0" w:rsidRDefault="00DC63C0" w:rsidP="007C123A"/>
    <w:p w14:paraId="04507396" w14:textId="77777777" w:rsidR="004F4FE9" w:rsidRDefault="004F4FE9" w:rsidP="007C123A"/>
    <w:p w14:paraId="6C3CDA12" w14:textId="77777777" w:rsidR="004F4FE9" w:rsidRDefault="004F4FE9" w:rsidP="007C123A"/>
    <w:p w14:paraId="2237EAAF" w14:textId="77777777" w:rsidR="004F4FE9" w:rsidRDefault="004F4FE9" w:rsidP="007C123A"/>
    <w:p w14:paraId="199C5F25" w14:textId="77777777" w:rsidR="000E0DEA" w:rsidRDefault="000E0DEA" w:rsidP="007C123A"/>
    <w:p w14:paraId="2B9257C7" w14:textId="124C711F" w:rsidR="0044608C" w:rsidRDefault="00F1508E" w:rsidP="007C123A">
      <w:r>
        <w:lastRenderedPageBreak/>
        <w:t xml:space="preserve">A </w:t>
      </w:r>
      <w:r w:rsidRPr="434A2329">
        <w:rPr>
          <w:b/>
          <w:bCs/>
        </w:rPr>
        <w:t>summary</w:t>
      </w:r>
      <w:r>
        <w:t xml:space="preserve"> of the core components</w:t>
      </w:r>
      <w:r w:rsidR="00C11B3E">
        <w:t xml:space="preserve"> </w:t>
      </w:r>
      <w:r>
        <w:t xml:space="preserve">of the </w:t>
      </w:r>
      <w:r w:rsidR="005357B9">
        <w:t>E</w:t>
      </w:r>
      <w:r w:rsidR="009C302F">
        <w:t>H</w:t>
      </w:r>
      <w:r w:rsidR="005357B9">
        <w:t>&amp;S</w:t>
      </w:r>
      <w:r w:rsidR="009C302F">
        <w:t xml:space="preserve"> and EC&amp;F t</w:t>
      </w:r>
      <w:r>
        <w:t xml:space="preserve">eams </w:t>
      </w:r>
      <w:r w:rsidR="009C302F">
        <w:t>are</w:t>
      </w:r>
      <w:r>
        <w:t xml:space="preserve"> detailed below</w:t>
      </w:r>
      <w:r w:rsidR="00C92B3A">
        <w:t>.</w:t>
      </w:r>
    </w:p>
    <w:p w14:paraId="2FDB4307" w14:textId="08673A06" w:rsidR="0044608C" w:rsidRDefault="0044608C" w:rsidP="0044608C">
      <w:pPr>
        <w:rPr>
          <w:b/>
          <w:bCs/>
        </w:rPr>
      </w:pPr>
      <w:r w:rsidRPr="434A2329">
        <w:rPr>
          <w:b/>
          <w:bCs/>
        </w:rPr>
        <w:t>Early Help &amp; Support Teams</w:t>
      </w:r>
    </w:p>
    <w:p w14:paraId="4BB2C541" w14:textId="4242CB04" w:rsidR="00D20257" w:rsidRDefault="78D96F36" w:rsidP="00F61F3C">
      <w:r w:rsidRPr="00F61F3C">
        <w:t xml:space="preserve">The aim of the </w:t>
      </w:r>
      <w:r w:rsidR="390B3BDE" w:rsidRPr="00F61F3C">
        <w:t xml:space="preserve">EH&amp;S teams is to </w:t>
      </w:r>
      <w:r w:rsidR="0A1DFFBB" w:rsidRPr="00F61F3C">
        <w:t xml:space="preserve">offer a range of </w:t>
      </w:r>
      <w:r w:rsidR="004242F8" w:rsidRPr="00F61F3C">
        <w:t>support for</w:t>
      </w:r>
      <w:r w:rsidR="0A1DFFBB" w:rsidRPr="00F61F3C">
        <w:t xml:space="preserve"> </w:t>
      </w:r>
      <w:r w:rsidR="0A1DFFBB" w:rsidRPr="00F61F3C">
        <w:rPr>
          <w:i/>
          <w:iCs/>
        </w:rPr>
        <w:t xml:space="preserve">children </w:t>
      </w:r>
      <w:r w:rsidR="69C213D3" w:rsidRPr="138A1F1E">
        <w:rPr>
          <w:i/>
          <w:iCs/>
        </w:rPr>
        <w:t xml:space="preserve">and families </w:t>
      </w:r>
      <w:r w:rsidR="0A1DFFBB" w:rsidRPr="00F61F3C">
        <w:rPr>
          <w:i/>
          <w:iCs/>
        </w:rPr>
        <w:t>in need</w:t>
      </w:r>
      <w:r w:rsidR="0A1DFFBB" w:rsidRPr="00F61F3C">
        <w:t xml:space="preserve"> to promote wellbeing </w:t>
      </w:r>
      <w:r w:rsidR="004242F8" w:rsidRPr="00F61F3C">
        <w:t>and developmental</w:t>
      </w:r>
      <w:r w:rsidR="3430ACF3" w:rsidRPr="00F61F3C">
        <w:t xml:space="preserve"> need</w:t>
      </w:r>
      <w:r w:rsidR="4AB170D2" w:rsidRPr="00F61F3C">
        <w:t>s</w:t>
      </w:r>
      <w:r w:rsidR="3430ACF3" w:rsidRPr="00F61F3C">
        <w:t xml:space="preserve"> through a whole family </w:t>
      </w:r>
      <w:r w:rsidR="00A61DD9" w:rsidRPr="00F61F3C">
        <w:t>approach</w:t>
      </w:r>
      <w:r w:rsidR="00A61DD9">
        <w:t>. Prior to referring ,s</w:t>
      </w:r>
      <w:r w:rsidR="196057E1">
        <w:t xml:space="preserve">ervices </w:t>
      </w:r>
      <w:r w:rsidR="442E6687" w:rsidRPr="00F61F3C">
        <w:t xml:space="preserve">should </w:t>
      </w:r>
      <w:r w:rsidR="00A61DD9">
        <w:t xml:space="preserve">offer support to families to access </w:t>
      </w:r>
      <w:r w:rsidR="7E5D2CB6" w:rsidRPr="00F61F3C">
        <w:t xml:space="preserve">universal services </w:t>
      </w:r>
      <w:r w:rsidR="442E6687" w:rsidRPr="00F61F3C">
        <w:t>including</w:t>
      </w:r>
      <w:r w:rsidR="7E5D2CB6" w:rsidRPr="00F61F3C">
        <w:t xml:space="preserve"> </w:t>
      </w:r>
      <w:r w:rsidR="442E6687" w:rsidRPr="00F61F3C">
        <w:t>Third</w:t>
      </w:r>
      <w:r w:rsidR="7E5D2CB6" w:rsidRPr="00F61F3C">
        <w:t xml:space="preserve"> sector support </w:t>
      </w:r>
      <w:r w:rsidR="3CB16C8C">
        <w:t>available locally (</w:t>
      </w:r>
      <w:r w:rsidR="7E5D2CB6" w:rsidRPr="00F61F3C">
        <w:t>considering the 5 GIRFEC questions</w:t>
      </w:r>
      <w:r w:rsidR="091C4732">
        <w:t>)</w:t>
      </w:r>
      <w:r w:rsidR="442E6687" w:rsidRPr="00F61F3C">
        <w:t xml:space="preserve">, which will determine if early help and support is required based on a robust </w:t>
      </w:r>
      <w:r w:rsidR="004242F8" w:rsidRPr="00F61F3C">
        <w:t xml:space="preserve">assessment. </w:t>
      </w:r>
    </w:p>
    <w:p w14:paraId="09A72CD4" w14:textId="662A4D57" w:rsidR="0044608C" w:rsidRPr="0044608C" w:rsidRDefault="00E0282B" w:rsidP="00F61F3C">
      <w:r>
        <w:t>EH&amp;S</w:t>
      </w:r>
      <w:r w:rsidR="00E84A7E">
        <w:t xml:space="preserve"> teams will provide i</w:t>
      </w:r>
      <w:r w:rsidR="004242F8" w:rsidRPr="00F61F3C">
        <w:t>nitial</w:t>
      </w:r>
      <w:r w:rsidR="0044608C" w:rsidRPr="0044608C">
        <w:t xml:space="preserve"> assessment and support underpinned by a whole family approach for</w:t>
      </w:r>
    </w:p>
    <w:p w14:paraId="6D6F66DA" w14:textId="08D7D432" w:rsidR="0044608C" w:rsidRPr="0044608C" w:rsidRDefault="0044608C" w:rsidP="00F61F3C">
      <w:pPr>
        <w:ind w:left="360"/>
      </w:pPr>
    </w:p>
    <w:p w14:paraId="3897FE69" w14:textId="6D88399B" w:rsidR="0044608C" w:rsidRPr="0044608C" w:rsidRDefault="0044608C" w:rsidP="00C92B3A">
      <w:pPr>
        <w:numPr>
          <w:ilvl w:val="0"/>
          <w:numId w:val="2"/>
        </w:numPr>
      </w:pPr>
      <w:r w:rsidRPr="0044608C">
        <w:t>1-1 support in family homes underpinned by a family decision making</w:t>
      </w:r>
      <w:r w:rsidR="00C92B3A">
        <w:t xml:space="preserve"> </w:t>
      </w:r>
      <w:r w:rsidRPr="0044608C">
        <w:t>approach</w:t>
      </w:r>
    </w:p>
    <w:p w14:paraId="57112C70" w14:textId="4F0CF916" w:rsidR="0044608C" w:rsidRPr="0044608C" w:rsidRDefault="0044608C" w:rsidP="00FD096C">
      <w:pPr>
        <w:numPr>
          <w:ilvl w:val="0"/>
          <w:numId w:val="2"/>
        </w:numPr>
      </w:pPr>
      <w:r w:rsidRPr="0044608C">
        <w:t>Delivery of group work with partners (e.g. Incredible Years, Mellow, Triple P</w:t>
      </w:r>
      <w:r w:rsidR="00FD096C" w:rsidRPr="00FD096C">
        <w:t xml:space="preserve"> </w:t>
      </w:r>
      <w:r w:rsidRPr="0044608C">
        <w:t>and more)</w:t>
      </w:r>
    </w:p>
    <w:p w14:paraId="48E2ADBD" w14:textId="21FB342D" w:rsidR="0044608C" w:rsidRPr="0044608C" w:rsidRDefault="10C6E90C" w:rsidP="0044608C">
      <w:pPr>
        <w:numPr>
          <w:ilvl w:val="0"/>
          <w:numId w:val="2"/>
        </w:numPr>
      </w:pPr>
      <w:r>
        <w:t>Pre-birth support</w:t>
      </w:r>
      <w:r w:rsidR="2EB21612">
        <w:t xml:space="preserve"> and assessment if needed</w:t>
      </w:r>
    </w:p>
    <w:p w14:paraId="3B2FF876" w14:textId="77777777" w:rsidR="0044608C" w:rsidRPr="0044608C" w:rsidRDefault="0044608C" w:rsidP="0044608C">
      <w:pPr>
        <w:numPr>
          <w:ilvl w:val="0"/>
          <w:numId w:val="2"/>
        </w:numPr>
      </w:pPr>
      <w:r w:rsidRPr="0044608C">
        <w:t>Collaborative work with Primary &amp; Secondary Schools</w:t>
      </w:r>
    </w:p>
    <w:p w14:paraId="693C6565" w14:textId="6282123A" w:rsidR="0044608C" w:rsidRPr="0044608C" w:rsidRDefault="0044608C" w:rsidP="00D35294">
      <w:pPr>
        <w:numPr>
          <w:ilvl w:val="0"/>
          <w:numId w:val="2"/>
        </w:numPr>
      </w:pPr>
      <w:r w:rsidRPr="0044608C">
        <w:t>Collaborative work with Health Visiting Teams, CLD and Third sector</w:t>
      </w:r>
      <w:r w:rsidR="00D35294">
        <w:t xml:space="preserve"> </w:t>
      </w:r>
      <w:r w:rsidRPr="0044608C">
        <w:t>organisations</w:t>
      </w:r>
    </w:p>
    <w:p w14:paraId="4D0AD3D1" w14:textId="77777777" w:rsidR="0044608C" w:rsidRPr="0044608C" w:rsidRDefault="0044608C" w:rsidP="0044608C">
      <w:pPr>
        <w:numPr>
          <w:ilvl w:val="0"/>
          <w:numId w:val="2"/>
        </w:numPr>
      </w:pPr>
      <w:r w:rsidRPr="0044608C">
        <w:t>Development of community initiatives based on themes and local need</w:t>
      </w:r>
    </w:p>
    <w:p w14:paraId="745992C8" w14:textId="4827F6CB" w:rsidR="0044608C" w:rsidRPr="0044608C" w:rsidRDefault="0050373C" w:rsidP="00D35294">
      <w:pPr>
        <w:numPr>
          <w:ilvl w:val="0"/>
          <w:numId w:val="3"/>
        </w:numPr>
      </w:pPr>
      <w:r>
        <w:t xml:space="preserve">Support transitions to </w:t>
      </w:r>
      <w:r w:rsidR="004242F8">
        <w:t xml:space="preserve">the </w:t>
      </w:r>
      <w:r w:rsidR="004242F8" w:rsidRPr="0044608C">
        <w:t>new</w:t>
      </w:r>
      <w:r w:rsidR="0044608C" w:rsidRPr="0044608C">
        <w:t xml:space="preserve"> prevention and wellbeing service -</w:t>
      </w:r>
      <w:r w:rsidR="0044608C" w:rsidRPr="0044608C">
        <w:rPr>
          <w:i/>
          <w:iCs/>
        </w:rPr>
        <w:t>No Wrong Door</w:t>
      </w:r>
      <w:r w:rsidR="00D35294">
        <w:t xml:space="preserve"> </w:t>
      </w:r>
      <w:r w:rsidR="0044608C" w:rsidRPr="0044608C">
        <w:t>once operational</w:t>
      </w:r>
    </w:p>
    <w:p w14:paraId="0640E8FA" w14:textId="77777777" w:rsidR="0044608C" w:rsidRPr="0044608C" w:rsidRDefault="10C6E90C" w:rsidP="0044608C">
      <w:pPr>
        <w:numPr>
          <w:ilvl w:val="0"/>
          <w:numId w:val="3"/>
        </w:numPr>
      </w:pPr>
      <w:r>
        <w:t>Support transitions to universal or Third sector services</w:t>
      </w:r>
    </w:p>
    <w:p w14:paraId="20A9AE43" w14:textId="5D38B96D" w:rsidR="00DC63C0" w:rsidRDefault="5E85EF83" w:rsidP="434A2329">
      <w:pPr>
        <w:numPr>
          <w:ilvl w:val="0"/>
          <w:numId w:val="3"/>
        </w:numPr>
      </w:pPr>
      <w:r>
        <w:t>Every effort</w:t>
      </w:r>
      <w:r w:rsidR="5A04ABE4">
        <w:t xml:space="preserve"> will be</w:t>
      </w:r>
      <w:r>
        <w:t xml:space="preserve"> made to scaffold support around children and families</w:t>
      </w:r>
      <w:r w:rsidR="4323A225">
        <w:t xml:space="preserve"> however</w:t>
      </w:r>
      <w:r w:rsidR="1668F0CA">
        <w:t xml:space="preserve"> </w:t>
      </w:r>
      <w:r w:rsidR="1F3702E3">
        <w:t>w</w:t>
      </w:r>
      <w:r w:rsidR="1668F0CA">
        <w:t>here</w:t>
      </w:r>
      <w:r>
        <w:t xml:space="preserve"> parents</w:t>
      </w:r>
      <w:r w:rsidR="666DD5E0">
        <w:t>/carers are</w:t>
      </w:r>
      <w:r>
        <w:t xml:space="preserve"> unable to sustain change</w:t>
      </w:r>
      <w:r w:rsidR="319270D4">
        <w:t xml:space="preserve"> this will</w:t>
      </w:r>
      <w:r>
        <w:t xml:space="preserve"> require</w:t>
      </w:r>
      <w:r w:rsidR="5E6AD90B">
        <w:t xml:space="preserve"> a supported transition for</w:t>
      </w:r>
      <w:r>
        <w:t xml:space="preserve"> enhanced support and assessment</w:t>
      </w:r>
      <w:r w:rsidR="36FCE577">
        <w:t xml:space="preserve"> from EC&amp;F.</w:t>
      </w:r>
    </w:p>
    <w:p w14:paraId="3023914C" w14:textId="77777777" w:rsidR="005F4A18" w:rsidRDefault="005F4A18" w:rsidP="00C53525">
      <w:pPr>
        <w:rPr>
          <w:b/>
          <w:bCs/>
        </w:rPr>
      </w:pPr>
    </w:p>
    <w:p w14:paraId="2AB2A6D4" w14:textId="0623A626" w:rsidR="00C53525" w:rsidRDefault="00C53525" w:rsidP="00C53525">
      <w:pPr>
        <w:rPr>
          <w:b/>
          <w:bCs/>
        </w:rPr>
      </w:pPr>
      <w:r w:rsidRPr="00C53525">
        <w:rPr>
          <w:b/>
          <w:bCs/>
        </w:rPr>
        <w:t>Enhanced Children &amp; Families Teams</w:t>
      </w:r>
    </w:p>
    <w:p w14:paraId="6F6B3ADE" w14:textId="611F0A20" w:rsidR="00472C91" w:rsidRDefault="003F1EA3" w:rsidP="00F61F3C">
      <w:r w:rsidRPr="00F61F3C">
        <w:t xml:space="preserve">The aim of the EC&amp;F Teams </w:t>
      </w:r>
      <w:r>
        <w:t xml:space="preserve">is to </w:t>
      </w:r>
      <w:r w:rsidR="005903AA">
        <w:t>address concerns and risks</w:t>
      </w:r>
      <w:r w:rsidR="00821560">
        <w:t xml:space="preserve"> factors which </w:t>
      </w:r>
      <w:r w:rsidR="008F58BD">
        <w:t xml:space="preserve">may require consideration of both child protection </w:t>
      </w:r>
      <w:proofErr w:type="gramStart"/>
      <w:r w:rsidR="008F58BD">
        <w:t>or</w:t>
      </w:r>
      <w:proofErr w:type="gramEnd"/>
      <w:r w:rsidR="00B44686">
        <w:t>,</w:t>
      </w:r>
      <w:r w:rsidR="008F58BD">
        <w:t xml:space="preserve"> compulsory measures</w:t>
      </w:r>
      <w:r w:rsidR="00BC759E">
        <w:t xml:space="preserve"> of care for C&amp;YP </w:t>
      </w:r>
      <w:r w:rsidR="008F58BD">
        <w:t>.</w:t>
      </w:r>
    </w:p>
    <w:p w14:paraId="5CC954D4" w14:textId="1D4CAA24" w:rsidR="00C53525" w:rsidRDefault="00132453" w:rsidP="00F61F3C">
      <w:r>
        <w:t>EC&amp;F</w:t>
      </w:r>
      <w:r w:rsidR="001011F0">
        <w:t xml:space="preserve"> teams will provide</w:t>
      </w:r>
      <w:r w:rsidR="008F58BD">
        <w:t xml:space="preserve"> </w:t>
      </w:r>
      <w:r w:rsidR="001011F0">
        <w:t>i</w:t>
      </w:r>
      <w:r w:rsidR="00C53525" w:rsidRPr="00C53525">
        <w:t>nitial assessment underpinned by a whole family approach based on EC&amp;F</w:t>
      </w:r>
      <w:r w:rsidR="005A25DE">
        <w:t xml:space="preserve"> </w:t>
      </w:r>
      <w:r w:rsidR="00C53525" w:rsidRPr="00C53525">
        <w:t>Team criteria</w:t>
      </w:r>
      <w:r w:rsidR="001C2632">
        <w:t>.  They will</w:t>
      </w:r>
    </w:p>
    <w:p w14:paraId="6A955F8F" w14:textId="77777777" w:rsidR="005F4A18" w:rsidRPr="00C53525" w:rsidRDefault="005F4A18" w:rsidP="00F61F3C"/>
    <w:p w14:paraId="775FBFD6" w14:textId="4DA66343" w:rsidR="00C53525" w:rsidRPr="00C53525" w:rsidRDefault="00C53525" w:rsidP="00D52D72">
      <w:pPr>
        <w:numPr>
          <w:ilvl w:val="0"/>
          <w:numId w:val="4"/>
        </w:numPr>
      </w:pPr>
      <w:r w:rsidRPr="00C53525">
        <w:t>Lead for children’s planning for C&amp;YP subject to a Compulsory Supervision</w:t>
      </w:r>
      <w:r w:rsidR="00D52D72">
        <w:t xml:space="preserve"> </w:t>
      </w:r>
      <w:r w:rsidR="004242F8">
        <w:t xml:space="preserve">Order </w:t>
      </w:r>
      <w:r w:rsidR="004242F8" w:rsidRPr="00C53525">
        <w:t>at</w:t>
      </w:r>
      <w:r w:rsidRPr="00C53525">
        <w:t xml:space="preserve"> home, foster care, kinship care, residential care including secure</w:t>
      </w:r>
      <w:r w:rsidR="005A25DE">
        <w:t xml:space="preserve"> </w:t>
      </w:r>
      <w:r w:rsidRPr="00C53525">
        <w:t>placements</w:t>
      </w:r>
    </w:p>
    <w:p w14:paraId="2F4F6237" w14:textId="266D5947" w:rsidR="00C53525" w:rsidRPr="00C53525" w:rsidRDefault="00C53525" w:rsidP="00C53525">
      <w:pPr>
        <w:numPr>
          <w:ilvl w:val="0"/>
          <w:numId w:val="4"/>
        </w:numPr>
      </w:pPr>
      <w:r w:rsidRPr="00C53525">
        <w:lastRenderedPageBreak/>
        <w:t xml:space="preserve">Identify, assess and manage risk </w:t>
      </w:r>
    </w:p>
    <w:p w14:paraId="137799FF" w14:textId="77777777" w:rsidR="00C53525" w:rsidRPr="00C53525" w:rsidRDefault="00C53525" w:rsidP="00C53525">
      <w:pPr>
        <w:numPr>
          <w:ilvl w:val="0"/>
          <w:numId w:val="4"/>
        </w:numPr>
      </w:pPr>
      <w:r w:rsidRPr="00C53525">
        <w:t>Safety Planning for C&amp;YP at risk of significant harm</w:t>
      </w:r>
    </w:p>
    <w:p w14:paraId="6E5B8016" w14:textId="77777777" w:rsidR="00C53525" w:rsidRPr="00C53525" w:rsidRDefault="00C53525" w:rsidP="00C53525">
      <w:pPr>
        <w:numPr>
          <w:ilvl w:val="0"/>
          <w:numId w:val="4"/>
        </w:numPr>
      </w:pPr>
      <w:r w:rsidRPr="00C53525">
        <w:t>Complete parenting capacity assessments to support care planning.</w:t>
      </w:r>
    </w:p>
    <w:p w14:paraId="474DAB87" w14:textId="77777777" w:rsidR="00C53525" w:rsidRPr="00C53525" w:rsidRDefault="46E7F53E" w:rsidP="00C53525">
      <w:pPr>
        <w:numPr>
          <w:ilvl w:val="0"/>
          <w:numId w:val="4"/>
        </w:numPr>
      </w:pPr>
      <w:r>
        <w:t>Coordinate family time and sibling contact.</w:t>
      </w:r>
    </w:p>
    <w:p w14:paraId="3429C208" w14:textId="31DC4E95" w:rsidR="69847644" w:rsidRDefault="69847644" w:rsidP="138A1F1E">
      <w:pPr>
        <w:numPr>
          <w:ilvl w:val="0"/>
          <w:numId w:val="4"/>
        </w:numPr>
      </w:pPr>
      <w:r>
        <w:t>Pre-birth assessment</w:t>
      </w:r>
    </w:p>
    <w:p w14:paraId="09BA244D" w14:textId="77777777" w:rsidR="00C53525" w:rsidRDefault="00C53525" w:rsidP="00C53525">
      <w:pPr>
        <w:numPr>
          <w:ilvl w:val="0"/>
          <w:numId w:val="4"/>
        </w:numPr>
      </w:pPr>
      <w:r w:rsidRPr="00C53525">
        <w:t>Permanence Planning</w:t>
      </w:r>
    </w:p>
    <w:p w14:paraId="62A0AAC2" w14:textId="1133D787" w:rsidR="00D52D72" w:rsidRPr="00C53525" w:rsidRDefault="00D52D72" w:rsidP="00C53525">
      <w:pPr>
        <w:numPr>
          <w:ilvl w:val="0"/>
          <w:numId w:val="4"/>
        </w:numPr>
      </w:pPr>
      <w:r>
        <w:t xml:space="preserve">Support reunification of children within </w:t>
      </w:r>
      <w:r w:rsidR="004242F8">
        <w:t>their family</w:t>
      </w:r>
      <w:r>
        <w:t xml:space="preserve"> network  </w:t>
      </w:r>
    </w:p>
    <w:p w14:paraId="450F51AC" w14:textId="77777777" w:rsidR="00C53525" w:rsidRPr="00C53525" w:rsidRDefault="00C53525" w:rsidP="00C53525">
      <w:pPr>
        <w:numPr>
          <w:ilvl w:val="0"/>
          <w:numId w:val="4"/>
        </w:numPr>
      </w:pPr>
      <w:r w:rsidRPr="00C53525">
        <w:t>Review plans leading to potential for reunification of families</w:t>
      </w:r>
    </w:p>
    <w:p w14:paraId="2C9DA4D7" w14:textId="0D9A3B92" w:rsidR="00C53525" w:rsidRPr="00C53525" w:rsidRDefault="00C53525" w:rsidP="00AD56E1">
      <w:pPr>
        <w:numPr>
          <w:ilvl w:val="0"/>
          <w:numId w:val="4"/>
        </w:numPr>
      </w:pPr>
      <w:r w:rsidRPr="00C53525">
        <w:t>Targeted 1 -1 and group work for example parents affected by harmful</w:t>
      </w:r>
      <w:r w:rsidR="00AD56E1">
        <w:t xml:space="preserve"> </w:t>
      </w:r>
      <w:r w:rsidRPr="00C53525">
        <w:t>substances, young people entering the justice system.</w:t>
      </w:r>
    </w:p>
    <w:p w14:paraId="36C99B75" w14:textId="77777777" w:rsidR="00C53525" w:rsidRPr="00C53525" w:rsidRDefault="00C53525" w:rsidP="00C53525">
      <w:pPr>
        <w:numPr>
          <w:ilvl w:val="0"/>
          <w:numId w:val="4"/>
        </w:numPr>
      </w:pPr>
      <w:r w:rsidRPr="00C53525">
        <w:t>Support transition to the EH&amp;S or other relevant services</w:t>
      </w:r>
    </w:p>
    <w:p w14:paraId="75C0719A" w14:textId="77777777" w:rsidR="0044608C" w:rsidRDefault="0044608C" w:rsidP="007C123A"/>
    <w:p w14:paraId="2E464A49" w14:textId="77777777" w:rsidR="00324878" w:rsidRPr="00612093" w:rsidRDefault="00324878" w:rsidP="00324878">
      <w:pPr>
        <w:spacing w:line="276" w:lineRule="auto"/>
        <w:rPr>
          <w:rFonts w:cstheme="minorHAnsi"/>
          <w:color w:val="156082" w:themeColor="accent1"/>
        </w:rPr>
      </w:pPr>
      <w:r w:rsidRPr="00612093">
        <w:rPr>
          <w:rFonts w:cstheme="minorHAnsi"/>
          <w:color w:val="156082" w:themeColor="accent1"/>
        </w:rPr>
        <w:t xml:space="preserve">The Process </w:t>
      </w:r>
    </w:p>
    <w:p w14:paraId="12B8C1BC" w14:textId="77777777" w:rsidR="00DC63C0" w:rsidRPr="00D907AC" w:rsidRDefault="00DC63C0" w:rsidP="00DC63C0">
      <w:pPr>
        <w:rPr>
          <w:rFonts w:eastAsia="Gill Sans MT" w:cstheme="minorHAnsi"/>
        </w:rPr>
      </w:pPr>
      <w:r w:rsidRPr="00D907AC">
        <w:rPr>
          <w:rFonts w:cstheme="minorHAnsi"/>
        </w:rPr>
        <w:t xml:space="preserve">It is important that all agencies understand the needs of each individual </w:t>
      </w:r>
      <w:r>
        <w:rPr>
          <w:rFonts w:cstheme="minorHAnsi"/>
        </w:rPr>
        <w:t xml:space="preserve">UBB and C&amp;YP </w:t>
      </w:r>
      <w:r w:rsidRPr="00D907AC">
        <w:rPr>
          <w:rFonts w:cstheme="minorHAnsi"/>
        </w:rPr>
        <w:t xml:space="preserve">within their own context and that each situation is unique and specific to them. Assessment practice underpinned by the </w:t>
      </w:r>
      <w:hyperlink r:id="rId10" w:history="1">
        <w:r w:rsidRPr="003F6880">
          <w:rPr>
            <w:rStyle w:val="Hyperlink"/>
            <w:rFonts w:cstheme="minorHAnsi"/>
          </w:rPr>
          <w:t>National Practice Model</w:t>
        </w:r>
      </w:hyperlink>
      <w:r w:rsidRPr="00D907AC">
        <w:rPr>
          <w:rFonts w:cstheme="minorHAnsi"/>
        </w:rPr>
        <w:t xml:space="preserve"> and applying the 5 GIRFEC questions is the </w:t>
      </w:r>
      <w:r>
        <w:rPr>
          <w:rFonts w:cstheme="minorHAnsi"/>
        </w:rPr>
        <w:t>agreed</w:t>
      </w:r>
      <w:r w:rsidRPr="00D907AC">
        <w:rPr>
          <w:rFonts w:cstheme="minorHAnsi"/>
        </w:rPr>
        <w:t xml:space="preserve"> partnership approach to ensuring good quality assessment and timely support is</w:t>
      </w:r>
      <w:r>
        <w:rPr>
          <w:rFonts w:cstheme="minorHAnsi"/>
        </w:rPr>
        <w:t xml:space="preserve"> in place </w:t>
      </w:r>
      <w:r w:rsidRPr="00D907AC">
        <w:rPr>
          <w:rFonts w:cstheme="minorHAnsi"/>
        </w:rPr>
        <w:t xml:space="preserve">to address </w:t>
      </w:r>
      <w:r>
        <w:rPr>
          <w:rFonts w:cstheme="minorHAnsi"/>
        </w:rPr>
        <w:t xml:space="preserve">wellbeing </w:t>
      </w:r>
      <w:r w:rsidRPr="00D907AC">
        <w:rPr>
          <w:rFonts w:cstheme="minorHAnsi"/>
        </w:rPr>
        <w:t>needs,</w:t>
      </w:r>
      <w:r>
        <w:rPr>
          <w:rFonts w:cstheme="minorHAnsi"/>
        </w:rPr>
        <w:t xml:space="preserve"> concerns, </w:t>
      </w:r>
      <w:r w:rsidRPr="00D907AC">
        <w:rPr>
          <w:rFonts w:cstheme="minorHAnsi"/>
        </w:rPr>
        <w:t xml:space="preserve">and </w:t>
      </w:r>
      <w:r w:rsidRPr="003F3B38">
        <w:rPr>
          <w:rFonts w:cstheme="minorHAnsi"/>
        </w:rPr>
        <w:t>risks.</w:t>
      </w:r>
      <w:r w:rsidRPr="00D907AC">
        <w:rPr>
          <w:rFonts w:cstheme="minorHAnsi"/>
        </w:rPr>
        <w:t xml:space="preserve">  </w:t>
      </w:r>
      <w:r>
        <w:rPr>
          <w:rFonts w:cstheme="minorHAnsi"/>
        </w:rPr>
        <w:t>Partnership awareness of the range of support services in localities is important to ensure support is accessed and available to respond to wellbeing needs early.</w:t>
      </w:r>
    </w:p>
    <w:p w14:paraId="54ECFE6C" w14:textId="77777777" w:rsidR="00DC63C0" w:rsidRDefault="00DC63C0" w:rsidP="00DC63C0">
      <w:pPr>
        <w:rPr>
          <w:rFonts w:cstheme="minorHAnsi"/>
        </w:rPr>
      </w:pPr>
      <w:r w:rsidRPr="00D907AC">
        <w:rPr>
          <w:rFonts w:cstheme="minorHAnsi"/>
        </w:rPr>
        <w:t xml:space="preserve">It is only by completing an assessment and chronology that practitioners can gain a clear understanding of a </w:t>
      </w:r>
      <w:r>
        <w:rPr>
          <w:rFonts w:cstheme="minorHAnsi"/>
        </w:rPr>
        <w:t xml:space="preserve">UBB and C&amp;YP </w:t>
      </w:r>
      <w:r w:rsidRPr="00D907AC">
        <w:rPr>
          <w:rFonts w:cstheme="minorHAnsi"/>
        </w:rPr>
        <w:t>level of need and</w:t>
      </w:r>
      <w:r>
        <w:rPr>
          <w:rFonts w:cstheme="minorHAnsi"/>
        </w:rPr>
        <w:t xml:space="preserve"> risk and </w:t>
      </w:r>
      <w:r w:rsidRPr="00D907AC">
        <w:rPr>
          <w:rFonts w:cstheme="minorHAnsi"/>
        </w:rPr>
        <w:t>what would be the appropriate service response.</w:t>
      </w:r>
      <w:r>
        <w:rPr>
          <w:rFonts w:cstheme="minorHAnsi"/>
        </w:rPr>
        <w:t xml:space="preserve"> </w:t>
      </w:r>
    </w:p>
    <w:p w14:paraId="32CA0892" w14:textId="2C161E05" w:rsidR="0050437F" w:rsidRPr="00612093" w:rsidRDefault="0050437F" w:rsidP="00AD2DAA">
      <w:pPr>
        <w:rPr>
          <w:rFonts w:cstheme="minorHAnsi"/>
        </w:rPr>
      </w:pPr>
      <w:r>
        <w:rPr>
          <w:rFonts w:cstheme="minorHAnsi"/>
        </w:rPr>
        <w:t>P</w:t>
      </w:r>
      <w:r w:rsidRPr="00612093">
        <w:rPr>
          <w:rFonts w:cstheme="minorHAnsi"/>
        </w:rPr>
        <w:t xml:space="preserve">rior to making a referral for support it is expected that the named person in universal services will have carried out an assessment  applying the 5 GIRFEC questions. </w:t>
      </w:r>
    </w:p>
    <w:p w14:paraId="0BB7AAAD"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is getting in the way of this child’s wellbeing?</w:t>
      </w:r>
    </w:p>
    <w:p w14:paraId="201B55F6"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Do we have all the information we need to help this child?</w:t>
      </w:r>
    </w:p>
    <w:p w14:paraId="53BD9129"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can we do now to help this child?</w:t>
      </w:r>
    </w:p>
    <w:p w14:paraId="2A76C716"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can my service do to help this child?</w:t>
      </w:r>
    </w:p>
    <w:p w14:paraId="29C04DC4" w14:textId="77777777" w:rsidR="0050437F" w:rsidRPr="00612093" w:rsidRDefault="0050437F" w:rsidP="0050437F">
      <w:pPr>
        <w:pStyle w:val="ListParagraph"/>
        <w:numPr>
          <w:ilvl w:val="0"/>
          <w:numId w:val="6"/>
        </w:numPr>
        <w:spacing w:line="259" w:lineRule="auto"/>
        <w:rPr>
          <w:rFonts w:cstheme="minorHAnsi"/>
        </w:rPr>
      </w:pPr>
      <w:r w:rsidRPr="00612093">
        <w:rPr>
          <w:rFonts w:cstheme="minorHAnsi"/>
        </w:rPr>
        <w:t>What additional help, if any, may be needed from others</w:t>
      </w:r>
    </w:p>
    <w:p w14:paraId="2583E58C" w14:textId="77777777" w:rsidR="000A158A" w:rsidRDefault="000A158A" w:rsidP="0050437F">
      <w:pPr>
        <w:rPr>
          <w:rFonts w:cstheme="minorHAnsi"/>
          <w:bCs/>
        </w:rPr>
      </w:pPr>
    </w:p>
    <w:p w14:paraId="6285CE9F" w14:textId="77777777" w:rsidR="000E0DEA" w:rsidRDefault="000E0DEA" w:rsidP="0050437F"/>
    <w:p w14:paraId="417FC324" w14:textId="77777777" w:rsidR="000E0DEA" w:rsidRDefault="000E0DEA" w:rsidP="0050437F"/>
    <w:p w14:paraId="624BD58D" w14:textId="77777777" w:rsidR="000E0DEA" w:rsidRDefault="000E0DEA" w:rsidP="0050437F"/>
    <w:p w14:paraId="51742993" w14:textId="5D6E0F3F" w:rsidR="0050437F" w:rsidRPr="00612093" w:rsidRDefault="0050437F" w:rsidP="0050437F">
      <w:pPr>
        <w:rPr>
          <w:rFonts w:cstheme="minorHAnsi"/>
          <w:b/>
        </w:rPr>
      </w:pPr>
      <w:r w:rsidRPr="434A2329">
        <w:t>For any request for support, it would be expected that:</w:t>
      </w:r>
    </w:p>
    <w:p w14:paraId="732238DD" w14:textId="10AC4EA2" w:rsidR="0050437F" w:rsidRDefault="0050437F" w:rsidP="4B588695">
      <w:pPr>
        <w:pStyle w:val="ListParagraph"/>
        <w:numPr>
          <w:ilvl w:val="0"/>
          <w:numId w:val="5"/>
        </w:numPr>
        <w:spacing w:line="259" w:lineRule="auto"/>
      </w:pPr>
      <w:r w:rsidRPr="4B588695">
        <w:t xml:space="preserve">In advance of making a referral the named person (or lead professional) will have discussed the proposal with the child, young person and/or </w:t>
      </w:r>
      <w:r w:rsidR="00274BB3" w:rsidRPr="4B588695">
        <w:t>family</w:t>
      </w:r>
      <w:r w:rsidR="00274BB3">
        <w:t>, unless</w:t>
      </w:r>
      <w:r w:rsidR="000E7444">
        <w:t xml:space="preserve"> </w:t>
      </w:r>
      <w:r w:rsidR="004C6274">
        <w:t xml:space="preserve">doing so would place a child or young person </w:t>
      </w:r>
      <w:r w:rsidR="00001A80">
        <w:t>at significant risk of harm</w:t>
      </w:r>
    </w:p>
    <w:p w14:paraId="770FCF51" w14:textId="78110635" w:rsidR="00274BB3" w:rsidRPr="00A61DD9" w:rsidRDefault="00274BB3" w:rsidP="4B588695">
      <w:pPr>
        <w:pStyle w:val="ListParagraph"/>
        <w:numPr>
          <w:ilvl w:val="0"/>
          <w:numId w:val="5"/>
        </w:numPr>
        <w:spacing w:line="259" w:lineRule="auto"/>
      </w:pPr>
      <w:r w:rsidRPr="00A61DD9">
        <w:t xml:space="preserve">Requests for group work will be assessed to establish if this type of intervention is required and will be influenced by timescales for group work delivery. If an IY group is requested the Strength &amp; Difficulties  questionnaire should be completed by the referrer to inform the referral. </w:t>
      </w:r>
    </w:p>
    <w:p w14:paraId="02EC66E8" w14:textId="4232557F" w:rsidR="0050437F" w:rsidRDefault="0050437F" w:rsidP="0050437F">
      <w:pPr>
        <w:pStyle w:val="ListParagraph"/>
        <w:numPr>
          <w:ilvl w:val="0"/>
          <w:numId w:val="5"/>
        </w:numPr>
        <w:spacing w:line="259" w:lineRule="auto"/>
        <w:rPr>
          <w:rFonts w:cstheme="minorHAnsi"/>
        </w:rPr>
      </w:pPr>
      <w:r w:rsidRPr="00612093">
        <w:rPr>
          <w:rFonts w:cstheme="minorHAnsi"/>
        </w:rPr>
        <w:t xml:space="preserve">The attached referral form should be completed and submitted to the Social Work Contact Centre where it will be recorded on our electronic recording system and passed to </w:t>
      </w:r>
      <w:r w:rsidR="0080107A">
        <w:rPr>
          <w:rFonts w:cstheme="minorHAnsi"/>
        </w:rPr>
        <w:t>the relevant team</w:t>
      </w:r>
      <w:r w:rsidRPr="00612093">
        <w:rPr>
          <w:rFonts w:cstheme="minorHAnsi"/>
        </w:rPr>
        <w:t xml:space="preserve"> based on the criteria above. A child’s plan and chronology should also be submitted with the referral to avoid any delay.</w:t>
      </w:r>
    </w:p>
    <w:p w14:paraId="24A99911" w14:textId="77777777" w:rsidR="00874D04" w:rsidRPr="002E2EB4" w:rsidRDefault="110E29AB" w:rsidP="138A1F1E">
      <w:pPr>
        <w:ind w:left="360"/>
      </w:pPr>
      <w:r w:rsidRPr="138A1F1E">
        <w:t xml:space="preserve">All referrals are to be made via the Social Work Contact Centre (SWCC) where screening is undertaken. </w:t>
      </w:r>
    </w:p>
    <w:p w14:paraId="1BEE9C6A" w14:textId="77777777" w:rsidR="00874D04" w:rsidRPr="00874D04" w:rsidRDefault="00874D04" w:rsidP="00874D04">
      <w:pPr>
        <w:spacing w:line="259" w:lineRule="auto"/>
        <w:ind w:left="360"/>
        <w:rPr>
          <w:rFonts w:cstheme="minorHAnsi"/>
        </w:rPr>
      </w:pPr>
    </w:p>
    <w:p w14:paraId="58E0A246" w14:textId="636B897F" w:rsidR="00B8160C" w:rsidRPr="00D907AC" w:rsidRDefault="00B8160C" w:rsidP="434A2329">
      <w:pPr>
        <w:rPr>
          <w:b/>
          <w:bCs/>
          <w:color w:val="FF0000"/>
        </w:rPr>
      </w:pPr>
      <w:r w:rsidRPr="434A2329">
        <w:rPr>
          <w:b/>
          <w:bCs/>
        </w:rPr>
        <w:t>Response on receipt of a referral</w:t>
      </w:r>
      <w:r w:rsidR="195F678C" w:rsidRPr="434A2329">
        <w:rPr>
          <w:b/>
          <w:bCs/>
        </w:rPr>
        <w:t xml:space="preserve"> </w:t>
      </w:r>
    </w:p>
    <w:p w14:paraId="6A15417D" w14:textId="30785385" w:rsidR="00CC08A1" w:rsidRDefault="001868D5" w:rsidP="00B8160C">
      <w:pPr>
        <w:rPr>
          <w:rFonts w:cstheme="minorHAnsi"/>
        </w:rPr>
      </w:pPr>
      <w:r>
        <w:rPr>
          <w:rFonts w:cstheme="minorHAnsi"/>
          <w:noProof/>
        </w:rPr>
        <w:drawing>
          <wp:inline distT="0" distB="0" distL="0" distR="0" wp14:anchorId="1328E0D9" wp14:editId="361B874D">
            <wp:extent cx="5731510" cy="3654425"/>
            <wp:effectExtent l="0" t="0" r="0" b="3175"/>
            <wp:docPr id="62925168" name="Picture 1" descr="A row of colorful rectangular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5168" name="Picture 1" descr="A row of colorful rectangular object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654425"/>
                    </a:xfrm>
                    <a:prstGeom prst="rect">
                      <a:avLst/>
                    </a:prstGeom>
                  </pic:spPr>
                </pic:pic>
              </a:graphicData>
            </a:graphic>
          </wp:inline>
        </w:drawing>
      </w:r>
    </w:p>
    <w:p w14:paraId="786A0B44" w14:textId="77777777" w:rsidR="00E71C5F" w:rsidRDefault="00E71C5F" w:rsidP="00B8160C">
      <w:pPr>
        <w:rPr>
          <w:rFonts w:cstheme="minorHAnsi"/>
        </w:rPr>
      </w:pPr>
    </w:p>
    <w:p w14:paraId="6B7FE73C" w14:textId="77777777" w:rsidR="00E71C5F" w:rsidRDefault="00E71C5F" w:rsidP="00B8160C">
      <w:pPr>
        <w:rPr>
          <w:rFonts w:cstheme="minorHAnsi"/>
        </w:rPr>
      </w:pPr>
    </w:p>
    <w:p w14:paraId="60263FD1" w14:textId="77777777" w:rsidR="00E71C5F" w:rsidRDefault="00E71C5F" w:rsidP="00B8160C">
      <w:pPr>
        <w:rPr>
          <w:rFonts w:cstheme="minorHAnsi"/>
        </w:rPr>
      </w:pPr>
    </w:p>
    <w:p w14:paraId="7482B8EA" w14:textId="77777777" w:rsidR="000E0DEA" w:rsidRDefault="000E0DEA" w:rsidP="00B8160C">
      <w:pPr>
        <w:rPr>
          <w:rFonts w:cstheme="minorHAnsi"/>
        </w:rPr>
      </w:pPr>
    </w:p>
    <w:p w14:paraId="13E4BDBF" w14:textId="1E7E7607" w:rsidR="00294343" w:rsidRPr="00864DE3" w:rsidRDefault="00B8160C" w:rsidP="00B8160C">
      <w:pPr>
        <w:rPr>
          <w:rFonts w:cstheme="minorHAnsi"/>
        </w:rPr>
      </w:pPr>
      <w:r w:rsidRPr="00864DE3">
        <w:rPr>
          <w:rFonts w:cstheme="minorHAnsi"/>
        </w:rPr>
        <w:t xml:space="preserve">When the social work practitioner in the SWCC receives a referral, they </w:t>
      </w:r>
      <w:r w:rsidR="001868D5" w:rsidRPr="00864DE3">
        <w:rPr>
          <w:rFonts w:cstheme="minorHAnsi"/>
        </w:rPr>
        <w:t>will</w:t>
      </w:r>
      <w:r w:rsidR="001868D5">
        <w:rPr>
          <w:rFonts w:cstheme="minorHAnsi"/>
        </w:rPr>
        <w:t xml:space="preserve"> undertake</w:t>
      </w:r>
      <w:r w:rsidR="00BC759E">
        <w:rPr>
          <w:rFonts w:cstheme="minorHAnsi"/>
        </w:rPr>
        <w:t xml:space="preserve"> the following </w:t>
      </w:r>
      <w:r w:rsidR="00294343">
        <w:rPr>
          <w:rFonts w:cstheme="minorHAnsi"/>
        </w:rPr>
        <w:t xml:space="preserve">: </w:t>
      </w:r>
    </w:p>
    <w:p w14:paraId="6B0CCC5A"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Check social work records to determine any current or previous service involvement.</w:t>
      </w:r>
    </w:p>
    <w:p w14:paraId="65088A0F"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Discuss the referral with the referrer.</w:t>
      </w:r>
    </w:p>
    <w:p w14:paraId="13A55AE9"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 xml:space="preserve">Discuss the referral with the named person if </w:t>
      </w:r>
      <w:bookmarkStart w:id="0" w:name="_Hlk99556003"/>
      <w:r w:rsidRPr="00864DE3">
        <w:rPr>
          <w:rFonts w:eastAsia="Gill Sans MT" w:cstheme="minorHAnsi"/>
        </w:rPr>
        <w:t>available.</w:t>
      </w:r>
    </w:p>
    <w:bookmarkEnd w:id="0"/>
    <w:p w14:paraId="499D60FB" w14:textId="77777777" w:rsidR="00B8160C" w:rsidRPr="00864DE3" w:rsidRDefault="00B8160C" w:rsidP="00B8160C">
      <w:pPr>
        <w:widowControl w:val="0"/>
        <w:numPr>
          <w:ilvl w:val="0"/>
          <w:numId w:val="9"/>
        </w:numPr>
        <w:autoSpaceDE w:val="0"/>
        <w:autoSpaceDN w:val="0"/>
        <w:spacing w:line="259" w:lineRule="auto"/>
        <w:rPr>
          <w:rFonts w:eastAsia="Gill Sans MT" w:cstheme="minorHAnsi"/>
        </w:rPr>
      </w:pPr>
      <w:r w:rsidRPr="00864DE3">
        <w:rPr>
          <w:rFonts w:eastAsia="Gill Sans MT" w:cstheme="minorHAnsi"/>
        </w:rPr>
        <w:t>Discuss with the family – unless this would lead to a child protection concern.</w:t>
      </w:r>
    </w:p>
    <w:p w14:paraId="359E49D6" w14:textId="6D03C41C" w:rsidR="00B8160C" w:rsidRPr="00864DE3" w:rsidRDefault="00B8160C" w:rsidP="434A2329">
      <w:pPr>
        <w:widowControl w:val="0"/>
        <w:numPr>
          <w:ilvl w:val="0"/>
          <w:numId w:val="9"/>
        </w:numPr>
        <w:autoSpaceDE w:val="0"/>
        <w:autoSpaceDN w:val="0"/>
        <w:spacing w:line="259" w:lineRule="auto"/>
        <w:rPr>
          <w:rFonts w:eastAsia="Gill Sans MT"/>
        </w:rPr>
      </w:pPr>
      <w:r w:rsidRPr="434A2329">
        <w:rPr>
          <w:rFonts w:eastAsia="Gill Sans MT"/>
        </w:rPr>
        <w:t xml:space="preserve">Decide on next steps and whether the criteria for </w:t>
      </w:r>
      <w:r w:rsidR="16F018BE" w:rsidRPr="434A2329">
        <w:rPr>
          <w:rFonts w:eastAsia="Gill Sans MT"/>
        </w:rPr>
        <w:t xml:space="preserve">EH&amp;S or EC&amp;F </w:t>
      </w:r>
      <w:proofErr w:type="gramStart"/>
      <w:r w:rsidR="16F018BE" w:rsidRPr="434A2329">
        <w:rPr>
          <w:rFonts w:eastAsia="Gill Sans MT"/>
        </w:rPr>
        <w:t>is</w:t>
      </w:r>
      <w:proofErr w:type="gramEnd"/>
      <w:r w:rsidRPr="434A2329">
        <w:rPr>
          <w:rFonts w:eastAsia="Gill Sans MT"/>
        </w:rPr>
        <w:t xml:space="preserve"> met, options include:</w:t>
      </w:r>
    </w:p>
    <w:p w14:paraId="091C1DFC" w14:textId="1140C2C6" w:rsidR="003A5FD1" w:rsidRDefault="003A5FD1" w:rsidP="434A2329">
      <w:r w:rsidRPr="434A2329">
        <w:t xml:space="preserve">There can be </w:t>
      </w:r>
      <w:proofErr w:type="gramStart"/>
      <w:r w:rsidRPr="434A2329">
        <w:t>a number of</w:t>
      </w:r>
      <w:proofErr w:type="gramEnd"/>
      <w:r w:rsidRPr="434A2329">
        <w:t xml:space="preserve"> responses following submission of the referral</w:t>
      </w:r>
      <w:r w:rsidR="661AB67D" w:rsidRPr="434A2329">
        <w:t>.</w:t>
      </w:r>
    </w:p>
    <w:p w14:paraId="5D846CB4" w14:textId="696A6B56" w:rsidR="003A5FD1" w:rsidRPr="00864DE3" w:rsidRDefault="6B78F4AE" w:rsidP="434A2329">
      <w:pPr>
        <w:pStyle w:val="ListParagraph"/>
        <w:numPr>
          <w:ilvl w:val="0"/>
          <w:numId w:val="7"/>
        </w:numPr>
        <w:spacing w:line="259" w:lineRule="auto"/>
      </w:pPr>
      <w:r w:rsidRPr="434A2329">
        <w:t>No further action</w:t>
      </w:r>
    </w:p>
    <w:p w14:paraId="15723872" w14:textId="1FE2EF6E" w:rsidR="003A5FD1" w:rsidRPr="00864DE3" w:rsidRDefault="418327BF" w:rsidP="434A2329">
      <w:pPr>
        <w:pStyle w:val="ListParagraph"/>
        <w:numPr>
          <w:ilvl w:val="0"/>
          <w:numId w:val="7"/>
        </w:numPr>
        <w:spacing w:line="259" w:lineRule="auto"/>
      </w:pPr>
      <w:r w:rsidRPr="434A2329">
        <w:t>Provision of advice and guidance</w:t>
      </w:r>
      <w:r w:rsidR="239C64F9" w:rsidRPr="434A2329">
        <w:t>.</w:t>
      </w:r>
      <w:r w:rsidRPr="434A2329">
        <w:t xml:space="preserve"> </w:t>
      </w:r>
    </w:p>
    <w:p w14:paraId="6ABC397F" w14:textId="0384E3BD" w:rsidR="003A5FD1" w:rsidRPr="00864DE3" w:rsidRDefault="56694DE8" w:rsidP="434A2329">
      <w:pPr>
        <w:pStyle w:val="ListParagraph"/>
        <w:numPr>
          <w:ilvl w:val="0"/>
          <w:numId w:val="7"/>
        </w:numPr>
        <w:spacing w:line="259" w:lineRule="auto"/>
      </w:pPr>
      <w:r w:rsidRPr="434A2329">
        <w:t>Further information is required to be submitted to the SWCC</w:t>
      </w:r>
    </w:p>
    <w:p w14:paraId="2C89138F" w14:textId="4AF12932" w:rsidR="003A5FD1" w:rsidRPr="00864DE3" w:rsidRDefault="79514BC3" w:rsidP="434A2329">
      <w:pPr>
        <w:pStyle w:val="ListParagraph"/>
        <w:numPr>
          <w:ilvl w:val="0"/>
          <w:numId w:val="7"/>
        </w:numPr>
        <w:spacing w:line="259" w:lineRule="auto"/>
      </w:pPr>
      <w:r w:rsidRPr="434A2329">
        <w:t>Transferred</w:t>
      </w:r>
      <w:r w:rsidR="494BE4C7" w:rsidRPr="434A2329">
        <w:t xml:space="preserve"> </w:t>
      </w:r>
      <w:r w:rsidR="003A5FD1" w:rsidRPr="434A2329">
        <w:t>by the SWCC</w:t>
      </w:r>
      <w:r w:rsidR="2F77308C" w:rsidRPr="434A2329">
        <w:t xml:space="preserve"> </w:t>
      </w:r>
      <w:r w:rsidR="35DB1C96" w:rsidRPr="434A2329">
        <w:t xml:space="preserve">to </w:t>
      </w:r>
      <w:r w:rsidR="003A5FD1" w:rsidRPr="434A2329">
        <w:t>EH&amp;S</w:t>
      </w:r>
      <w:r w:rsidR="111ABAE9" w:rsidRPr="434A2329">
        <w:t xml:space="preserve"> for consideration of assessment.</w:t>
      </w:r>
    </w:p>
    <w:p w14:paraId="1F37153A" w14:textId="1ED08603" w:rsidR="003A5FD1" w:rsidRPr="00864DE3" w:rsidRDefault="204C2BE3" w:rsidP="434A2329">
      <w:pPr>
        <w:pStyle w:val="ListParagraph"/>
        <w:numPr>
          <w:ilvl w:val="0"/>
          <w:numId w:val="7"/>
        </w:numPr>
        <w:spacing w:line="259" w:lineRule="auto"/>
      </w:pPr>
      <w:r w:rsidRPr="434A2329">
        <w:t xml:space="preserve">Transferred to EC&amp;F </w:t>
      </w:r>
    </w:p>
    <w:p w14:paraId="7DF2D88E" w14:textId="1A16983A" w:rsidR="09DB611B" w:rsidRDefault="09DB611B" w:rsidP="434A2329">
      <w:pPr>
        <w:pStyle w:val="ListParagraph"/>
        <w:numPr>
          <w:ilvl w:val="0"/>
          <w:numId w:val="7"/>
        </w:numPr>
        <w:spacing w:line="259" w:lineRule="auto"/>
      </w:pPr>
      <w:r w:rsidRPr="434A2329">
        <w:t xml:space="preserve">Transferred to </w:t>
      </w:r>
      <w:r w:rsidR="4DC532B4" w:rsidRPr="434A2329">
        <w:t>specialist</w:t>
      </w:r>
      <w:r w:rsidRPr="434A2329">
        <w:t xml:space="preserve"> team</w:t>
      </w:r>
    </w:p>
    <w:p w14:paraId="6ED84CA5" w14:textId="5600A6CE" w:rsidR="00B8160C" w:rsidRPr="00864DE3" w:rsidRDefault="00B8160C" w:rsidP="434A2329">
      <w:pPr>
        <w:pStyle w:val="ListParagraph"/>
        <w:widowControl w:val="0"/>
        <w:autoSpaceDE w:val="0"/>
        <w:autoSpaceDN w:val="0"/>
        <w:spacing w:line="259" w:lineRule="auto"/>
      </w:pPr>
    </w:p>
    <w:p w14:paraId="7B0153EE" w14:textId="0F906F42" w:rsidR="00B8160C" w:rsidRPr="00AC66C2" w:rsidRDefault="00B8160C" w:rsidP="00B8160C">
      <w:pPr>
        <w:spacing w:line="259" w:lineRule="auto"/>
      </w:pPr>
      <w:r>
        <w:t xml:space="preserve">Referrals to the SWCC are screened on the day they arrive. Timescales are dependent on the information provided on the level of need/vulnerability/risk included within the referral. </w:t>
      </w:r>
      <w:r w:rsidRPr="434A2329">
        <w:rPr>
          <w:rStyle w:val="cf01"/>
          <w:rFonts w:asciiTheme="minorHAnsi" w:hAnsiTheme="minorHAnsi" w:cstheme="minorBidi"/>
          <w:sz w:val="24"/>
          <w:szCs w:val="24"/>
        </w:rPr>
        <w:t>Referrals screened as highest priority are allocated at the time of referral and will be prioritised for assessment. All others should be completed within 20 working days. The named person</w:t>
      </w:r>
      <w:r>
        <w:t xml:space="preserve"> will be notified by the SWCC</w:t>
      </w:r>
      <w:r w:rsidR="038B9A83">
        <w:t>, EH&amp;S or EC&amp;F team</w:t>
      </w:r>
      <w:r>
        <w:t xml:space="preserve"> of the outcome of all referrals and the reasons for the recommendation. </w:t>
      </w:r>
    </w:p>
    <w:p w14:paraId="098FAA60" w14:textId="6695EBE6" w:rsidR="00B8160C" w:rsidRPr="00B8160C" w:rsidRDefault="00FE0C65" w:rsidP="00B8160C">
      <w:pPr>
        <w:spacing w:line="259" w:lineRule="auto"/>
        <w:rPr>
          <w:rFonts w:cstheme="minorHAnsi"/>
        </w:rPr>
      </w:pPr>
      <w:r w:rsidRPr="00FE0C65">
        <w:rPr>
          <w:b/>
          <w:bCs/>
        </w:rPr>
        <w:t>Where there are concerns that an UBB and C&amp;YP may have been abused or may be at risk of significant harm, child protection processes should be initiated</w:t>
      </w:r>
      <w:r w:rsidRPr="24484C66">
        <w:t>.  A core agency i.e.,</w:t>
      </w:r>
      <w:r>
        <w:t xml:space="preserve"> </w:t>
      </w:r>
      <w:r w:rsidRPr="24484C66">
        <w:t xml:space="preserve">Health, Police or Social Work can raise an </w:t>
      </w:r>
      <w:r>
        <w:t>IR</w:t>
      </w:r>
      <w:r w:rsidRPr="24484C66">
        <w:t>D</w:t>
      </w:r>
      <w:r>
        <w:t xml:space="preserve"> </w:t>
      </w:r>
      <w:r w:rsidRPr="24484C66">
        <w:t>which will start the formal process of information sharing, assessment, analysis, and decision making. Single agency guidance is available and should be followed.</w:t>
      </w:r>
    </w:p>
    <w:p w14:paraId="1CB9CB1D" w14:textId="037F98DF" w:rsidR="004A41DA" w:rsidRPr="004A41DA" w:rsidRDefault="0050437F" w:rsidP="00FE0C65">
      <w:pPr>
        <w:rPr>
          <w:rFonts w:cstheme="minorHAnsi"/>
        </w:rPr>
      </w:pPr>
      <w:r w:rsidRPr="00612093">
        <w:rPr>
          <w:rFonts w:cstheme="minorHAnsi"/>
        </w:rPr>
        <w:t xml:space="preserve">  </w:t>
      </w:r>
      <w:r w:rsidR="004A41DA" w:rsidRPr="00612093">
        <w:rPr>
          <w:rFonts w:cstheme="minorHAnsi"/>
          <w:color w:val="156082" w:themeColor="accent1"/>
        </w:rPr>
        <w:t>Additional Information to support relevant referrals</w:t>
      </w:r>
    </w:p>
    <w:p w14:paraId="627A2F10" w14:textId="6D7B636D" w:rsidR="00FA4FDF" w:rsidRPr="00881BCA" w:rsidRDefault="00FA4FDF" w:rsidP="4B588695">
      <w:pPr>
        <w:pStyle w:val="ListParagraph"/>
        <w:numPr>
          <w:ilvl w:val="0"/>
          <w:numId w:val="8"/>
        </w:numPr>
        <w:spacing w:line="259" w:lineRule="auto"/>
        <w:rPr>
          <w:b/>
          <w:bCs/>
          <w:color w:val="000000" w:themeColor="text1"/>
        </w:rPr>
      </w:pPr>
      <w:r w:rsidRPr="4B588695">
        <w:rPr>
          <w:color w:val="000000" w:themeColor="text1"/>
        </w:rPr>
        <w:t xml:space="preserve">A </w:t>
      </w:r>
      <w:r w:rsidR="00CB5A15">
        <w:rPr>
          <w:color w:val="000000" w:themeColor="text1"/>
        </w:rPr>
        <w:t>further referral to the SWCC is</w:t>
      </w:r>
      <w:r w:rsidRPr="4B588695">
        <w:rPr>
          <w:color w:val="000000" w:themeColor="text1"/>
        </w:rPr>
        <w:t xml:space="preserve"> </w:t>
      </w:r>
      <w:r w:rsidRPr="4B588695">
        <w:rPr>
          <w:b/>
          <w:bCs/>
          <w:color w:val="000000" w:themeColor="text1"/>
          <w:u w:val="single"/>
        </w:rPr>
        <w:t>not</w:t>
      </w:r>
      <w:r w:rsidRPr="4B588695">
        <w:rPr>
          <w:color w:val="000000" w:themeColor="text1"/>
        </w:rPr>
        <w:t xml:space="preserve"> required for children/young people with an allocated worker</w:t>
      </w:r>
      <w:r w:rsidR="009C47CA">
        <w:rPr>
          <w:color w:val="000000" w:themeColor="text1"/>
        </w:rPr>
        <w:t xml:space="preserve"> if there are further incidents or growing level of risk</w:t>
      </w:r>
      <w:r w:rsidRPr="4B588695">
        <w:rPr>
          <w:color w:val="000000" w:themeColor="text1"/>
        </w:rPr>
        <w:t xml:space="preserve">.  If the child/young person has an allocated </w:t>
      </w:r>
      <w:r w:rsidR="009103CC" w:rsidRPr="4B588695">
        <w:rPr>
          <w:color w:val="000000" w:themeColor="text1"/>
        </w:rPr>
        <w:t>w</w:t>
      </w:r>
      <w:r w:rsidRPr="4B588695">
        <w:rPr>
          <w:color w:val="000000" w:themeColor="text1"/>
        </w:rPr>
        <w:t xml:space="preserve">orker contact the worker directly, or </w:t>
      </w:r>
      <w:r w:rsidR="0008161E" w:rsidRPr="4B588695">
        <w:rPr>
          <w:color w:val="000000" w:themeColor="text1"/>
        </w:rPr>
        <w:t>duty worker i</w:t>
      </w:r>
      <w:r w:rsidR="009103CC" w:rsidRPr="4B588695">
        <w:rPr>
          <w:color w:val="000000" w:themeColor="text1"/>
        </w:rPr>
        <w:t>f</w:t>
      </w:r>
      <w:r w:rsidRPr="4B588695">
        <w:rPr>
          <w:color w:val="000000" w:themeColor="text1"/>
        </w:rPr>
        <w:t xml:space="preserve"> unavailable.  Note incident and actions in chronology.  This will be assessed based on the information provided. This could reach one of the following outcomes</w:t>
      </w:r>
      <w:r w:rsidRPr="4B588695">
        <w:t>: (1) -  due to the level of concerns further assessment is required and discussions will he held with</w:t>
      </w:r>
      <w:r w:rsidR="0008161E" w:rsidRPr="4B588695">
        <w:t>in</w:t>
      </w:r>
      <w:r w:rsidRPr="4B588695">
        <w:t xml:space="preserve"> the relevant </w:t>
      </w:r>
      <w:r w:rsidR="0008161E" w:rsidRPr="4B588695">
        <w:t>EH&amp;S or E</w:t>
      </w:r>
      <w:r w:rsidR="009103CC" w:rsidRPr="4B588695">
        <w:t xml:space="preserve">C&amp;F </w:t>
      </w:r>
      <w:r w:rsidRPr="4B588695">
        <w:t xml:space="preserve">Team (2) the </w:t>
      </w:r>
      <w:r w:rsidR="00932AA9" w:rsidRPr="4B588695">
        <w:t>worker</w:t>
      </w:r>
      <w:r w:rsidRPr="4B588695">
        <w:t xml:space="preserve"> determines  ongoing support is appropriate and proportionate. </w:t>
      </w:r>
    </w:p>
    <w:p w14:paraId="658C686F" w14:textId="77777777" w:rsidR="000E0DEA" w:rsidRDefault="000E0DEA" w:rsidP="00E05A3C">
      <w:pPr>
        <w:spacing w:line="259" w:lineRule="auto"/>
        <w:rPr>
          <w:rFonts w:cstheme="minorHAnsi"/>
          <w:color w:val="156082" w:themeColor="accent1"/>
        </w:rPr>
      </w:pPr>
    </w:p>
    <w:p w14:paraId="5302BC3D" w14:textId="77777777" w:rsidR="000E0DEA" w:rsidRDefault="000E0DEA" w:rsidP="00E05A3C">
      <w:pPr>
        <w:spacing w:line="259" w:lineRule="auto"/>
        <w:rPr>
          <w:rFonts w:cstheme="minorHAnsi"/>
          <w:color w:val="156082" w:themeColor="accent1"/>
        </w:rPr>
      </w:pPr>
    </w:p>
    <w:p w14:paraId="2A8A80DD" w14:textId="77777777" w:rsidR="000E0DEA" w:rsidRDefault="000E0DEA" w:rsidP="00E05A3C">
      <w:pPr>
        <w:spacing w:line="259" w:lineRule="auto"/>
        <w:rPr>
          <w:rFonts w:cstheme="minorHAnsi"/>
          <w:color w:val="156082" w:themeColor="accent1"/>
        </w:rPr>
      </w:pPr>
    </w:p>
    <w:p w14:paraId="65FB719B" w14:textId="2AFC425C" w:rsidR="00E05A3C" w:rsidRDefault="00E05A3C" w:rsidP="00E05A3C">
      <w:pPr>
        <w:spacing w:line="259" w:lineRule="auto"/>
        <w:rPr>
          <w:rFonts w:cstheme="minorHAnsi"/>
          <w:color w:val="156082" w:themeColor="accent1"/>
        </w:rPr>
      </w:pPr>
      <w:r>
        <w:rPr>
          <w:rFonts w:cstheme="minorHAnsi"/>
          <w:color w:val="156082" w:themeColor="accent1"/>
        </w:rPr>
        <w:t>R</w:t>
      </w:r>
      <w:r w:rsidRPr="00612093">
        <w:rPr>
          <w:rFonts w:cstheme="minorHAnsi"/>
          <w:color w:val="156082" w:themeColor="accent1"/>
        </w:rPr>
        <w:t>eferral</w:t>
      </w:r>
      <w:r>
        <w:rPr>
          <w:rFonts w:cstheme="minorHAnsi"/>
          <w:color w:val="156082" w:themeColor="accent1"/>
        </w:rPr>
        <w:t xml:space="preserve"> Form</w:t>
      </w:r>
      <w:r w:rsidR="00A15A81">
        <w:rPr>
          <w:rFonts w:cstheme="minorHAnsi"/>
          <w:color w:val="156082" w:themeColor="accent1"/>
        </w:rPr>
        <w:t xml:space="preserve"> and Contacts </w:t>
      </w:r>
    </w:p>
    <w:p w14:paraId="244AEEED" w14:textId="226D4272" w:rsidR="00CC6693" w:rsidRDefault="00DF5CF0" w:rsidP="434A2329">
      <w:pPr>
        <w:spacing w:line="259" w:lineRule="auto"/>
        <w:rPr>
          <w:color w:val="FF0000"/>
        </w:rPr>
      </w:pPr>
      <w:r>
        <w:rPr>
          <w:color w:val="FF0000"/>
        </w:rPr>
        <w:t xml:space="preserve">                              </w:t>
      </w:r>
      <w:r w:rsidR="00BB6F64">
        <w:object w:dxaOrig="1543" w:dyaOrig="1000" w14:anchorId="0774A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12" o:title=""/>
          </v:shape>
          <o:OLEObject Type="Embed" ProgID="Word.Document.12" ShapeID="_x0000_i1025" DrawAspect="Icon" ObjectID="_1807095512" r:id="rId13">
            <o:FieldCodes>\s</o:FieldCodes>
          </o:OLEObject>
        </w:object>
      </w:r>
      <w:r>
        <w:rPr>
          <w:color w:val="FF0000"/>
        </w:rPr>
        <w:t xml:space="preserve">                            </w:t>
      </w:r>
      <w:bookmarkStart w:id="1" w:name="_MON_1806990971"/>
      <w:bookmarkEnd w:id="1"/>
      <w:r w:rsidR="00947160">
        <w:rPr>
          <w:color w:val="FF0000"/>
        </w:rPr>
        <w:object w:dxaOrig="1543" w:dyaOrig="1000" w14:anchorId="6D0DD86C">
          <v:shape id="_x0000_i1026" type="#_x0000_t75" style="width:77pt;height:50.5pt" o:ole="">
            <v:imagedata r:id="rId14" o:title=""/>
          </v:shape>
          <o:OLEObject Type="Embed" ProgID="Word.Document.12" ShapeID="_x0000_i1026" DrawAspect="Icon" ObjectID="_1807095513" r:id="rId15">
            <o:FieldCodes>\s</o:FieldCodes>
          </o:OLEObject>
        </w:object>
      </w:r>
    </w:p>
    <w:p w14:paraId="78C42950" w14:textId="1D2ED047" w:rsidR="00CC6693" w:rsidRDefault="00CC6693" w:rsidP="434A2329">
      <w:pPr>
        <w:spacing w:line="259" w:lineRule="auto"/>
        <w:rPr>
          <w:color w:val="FF0000"/>
        </w:rPr>
      </w:pPr>
    </w:p>
    <w:p w14:paraId="1F7997BE" w14:textId="77777777" w:rsidR="00DF5CF0" w:rsidRDefault="00DF5CF0" w:rsidP="00DF5CF0">
      <w:pPr>
        <w:pStyle w:val="ListParagraph"/>
        <w:ind w:left="1080"/>
      </w:pPr>
    </w:p>
    <w:p w14:paraId="524694FA" w14:textId="0B35869B" w:rsidR="000B5F1F" w:rsidRDefault="004C2A8B" w:rsidP="00EA7D08">
      <w:pPr>
        <w:pStyle w:val="ListParagraph"/>
        <w:numPr>
          <w:ilvl w:val="0"/>
          <w:numId w:val="8"/>
        </w:numPr>
      </w:pPr>
      <w:r>
        <w:t xml:space="preserve">Police Scotland will continue to use the Vulnerable Person’s Database (VPD) system. </w:t>
      </w:r>
    </w:p>
    <w:p w14:paraId="0D0E79BF" w14:textId="4BF94402" w:rsidR="00EA7D08" w:rsidRPr="000B5F1F" w:rsidRDefault="00EA7D08" w:rsidP="00EA7D08">
      <w:pPr>
        <w:pStyle w:val="ListParagraph"/>
        <w:numPr>
          <w:ilvl w:val="0"/>
          <w:numId w:val="8"/>
        </w:numPr>
      </w:pPr>
      <w:r>
        <w:t xml:space="preserve">The </w:t>
      </w:r>
      <w:r w:rsidR="00994B6B">
        <w:t>EH&amp;S and EC&amp;</w:t>
      </w:r>
      <w:r w:rsidR="5BC484D4">
        <w:t>F Team</w:t>
      </w:r>
      <w:r>
        <w:t xml:space="preserve"> duty number or email are operational from 8.48 am – 5.00pm Monday - Friday, EOOHS from 5pm and public holidays. Duty numbers and email addresses for</w:t>
      </w:r>
      <w:r w:rsidR="00DC04FC">
        <w:t xml:space="preserve"> EH&amp;S and EC&amp;F </w:t>
      </w:r>
      <w:r>
        <w:t>Teams are in this link:</w:t>
      </w:r>
    </w:p>
    <w:p w14:paraId="1AB96284" w14:textId="4F3008F3" w:rsidR="1C668A7D" w:rsidRDefault="1C668A7D" w:rsidP="434A2329"/>
    <w:sectPr w:rsidR="1C668A7D">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11A0" w14:textId="77777777" w:rsidR="00300765" w:rsidRDefault="00300765">
      <w:pPr>
        <w:spacing w:after="0" w:line="240" w:lineRule="auto"/>
      </w:pPr>
      <w:r>
        <w:separator/>
      </w:r>
    </w:p>
  </w:endnote>
  <w:endnote w:type="continuationSeparator" w:id="0">
    <w:p w14:paraId="72059F6E" w14:textId="77777777" w:rsidR="00300765" w:rsidRDefault="0030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4A2329" w14:paraId="09C94FAA" w14:textId="77777777" w:rsidTr="434A2329">
      <w:trPr>
        <w:trHeight w:val="300"/>
      </w:trPr>
      <w:tc>
        <w:tcPr>
          <w:tcW w:w="3005" w:type="dxa"/>
        </w:tcPr>
        <w:p w14:paraId="182A8E73" w14:textId="2B786975" w:rsidR="434A2329" w:rsidRDefault="434A2329" w:rsidP="434A2329">
          <w:pPr>
            <w:pStyle w:val="Header"/>
            <w:ind w:left="-115"/>
          </w:pPr>
        </w:p>
      </w:tc>
      <w:tc>
        <w:tcPr>
          <w:tcW w:w="3005" w:type="dxa"/>
        </w:tcPr>
        <w:p w14:paraId="2D05BE01" w14:textId="176E7EA4" w:rsidR="434A2329" w:rsidRDefault="434A2329" w:rsidP="434A2329">
          <w:pPr>
            <w:pStyle w:val="Header"/>
            <w:jc w:val="center"/>
          </w:pPr>
          <w:r>
            <w:fldChar w:fldCharType="begin"/>
          </w:r>
          <w:r>
            <w:instrText>PAGE</w:instrText>
          </w:r>
          <w:r>
            <w:fldChar w:fldCharType="separate"/>
          </w:r>
          <w:r w:rsidR="00294343">
            <w:rPr>
              <w:noProof/>
            </w:rPr>
            <w:t>1</w:t>
          </w:r>
          <w:r>
            <w:fldChar w:fldCharType="end"/>
          </w:r>
        </w:p>
      </w:tc>
      <w:tc>
        <w:tcPr>
          <w:tcW w:w="3005" w:type="dxa"/>
        </w:tcPr>
        <w:p w14:paraId="0A195330" w14:textId="5541291F" w:rsidR="434A2329" w:rsidRDefault="434A2329" w:rsidP="434A2329">
          <w:pPr>
            <w:pStyle w:val="Header"/>
            <w:ind w:right="-115"/>
            <w:jc w:val="right"/>
          </w:pPr>
        </w:p>
      </w:tc>
    </w:tr>
  </w:tbl>
  <w:p w14:paraId="5DB4CA32" w14:textId="0E67E084" w:rsidR="434A2329" w:rsidRDefault="434A2329" w:rsidP="434A2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24086" w14:textId="77777777" w:rsidR="00300765" w:rsidRDefault="00300765">
      <w:pPr>
        <w:spacing w:after="0" w:line="240" w:lineRule="auto"/>
      </w:pPr>
      <w:r>
        <w:separator/>
      </w:r>
    </w:p>
  </w:footnote>
  <w:footnote w:type="continuationSeparator" w:id="0">
    <w:p w14:paraId="709FEC5D" w14:textId="77777777" w:rsidR="00300765" w:rsidRDefault="0030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34A2329" w14:paraId="57FBD76E" w14:textId="77777777" w:rsidTr="434A2329">
      <w:trPr>
        <w:trHeight w:val="300"/>
      </w:trPr>
      <w:tc>
        <w:tcPr>
          <w:tcW w:w="3005" w:type="dxa"/>
        </w:tcPr>
        <w:p w14:paraId="375C2874" w14:textId="143FDEEA" w:rsidR="434A2329" w:rsidRDefault="434A2329" w:rsidP="434A2329">
          <w:pPr>
            <w:pStyle w:val="Header"/>
            <w:ind w:left="-115"/>
          </w:pPr>
        </w:p>
      </w:tc>
      <w:tc>
        <w:tcPr>
          <w:tcW w:w="3005" w:type="dxa"/>
        </w:tcPr>
        <w:p w14:paraId="4828759B" w14:textId="1C9D5D8C" w:rsidR="434A2329" w:rsidRDefault="434A2329" w:rsidP="434A2329">
          <w:pPr>
            <w:pStyle w:val="Header"/>
            <w:jc w:val="center"/>
          </w:pPr>
        </w:p>
      </w:tc>
      <w:tc>
        <w:tcPr>
          <w:tcW w:w="3005" w:type="dxa"/>
        </w:tcPr>
        <w:p w14:paraId="3324394C" w14:textId="58DED5C4" w:rsidR="434A2329" w:rsidRDefault="434A2329" w:rsidP="434A2329">
          <w:pPr>
            <w:pStyle w:val="Header"/>
            <w:ind w:right="-115"/>
            <w:jc w:val="right"/>
          </w:pPr>
        </w:p>
      </w:tc>
    </w:tr>
  </w:tbl>
  <w:p w14:paraId="35995EBC" w14:textId="753CAAE7" w:rsidR="434A2329" w:rsidRDefault="434A2329" w:rsidP="434A2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2981"/>
    <w:multiLevelType w:val="multilevel"/>
    <w:tmpl w:val="EED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57066"/>
    <w:multiLevelType w:val="multilevel"/>
    <w:tmpl w:val="B782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12E0B"/>
    <w:multiLevelType w:val="hybridMultilevel"/>
    <w:tmpl w:val="2228AB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91DE1"/>
    <w:multiLevelType w:val="hybridMultilevel"/>
    <w:tmpl w:val="D4D44F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802763"/>
    <w:multiLevelType w:val="multilevel"/>
    <w:tmpl w:val="8216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53D6E"/>
    <w:multiLevelType w:val="hybridMultilevel"/>
    <w:tmpl w:val="84A06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17D6F"/>
    <w:multiLevelType w:val="hybridMultilevel"/>
    <w:tmpl w:val="D69808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81138"/>
    <w:multiLevelType w:val="multilevel"/>
    <w:tmpl w:val="9A5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300CD6"/>
    <w:multiLevelType w:val="hybridMultilevel"/>
    <w:tmpl w:val="F93039C6"/>
    <w:lvl w:ilvl="0" w:tplc="5F4E91F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8924024">
    <w:abstractNumId w:val="1"/>
  </w:num>
  <w:num w:numId="2" w16cid:durableId="461776084">
    <w:abstractNumId w:val="7"/>
  </w:num>
  <w:num w:numId="3" w16cid:durableId="1339234207">
    <w:abstractNumId w:val="0"/>
  </w:num>
  <w:num w:numId="4" w16cid:durableId="1254319994">
    <w:abstractNumId w:val="4"/>
  </w:num>
  <w:num w:numId="5" w16cid:durableId="597831673">
    <w:abstractNumId w:val="2"/>
  </w:num>
  <w:num w:numId="6" w16cid:durableId="248199690">
    <w:abstractNumId w:val="5"/>
  </w:num>
  <w:num w:numId="7" w16cid:durableId="161245445">
    <w:abstractNumId w:val="8"/>
  </w:num>
  <w:num w:numId="8" w16cid:durableId="1092893635">
    <w:abstractNumId w:val="3"/>
  </w:num>
  <w:num w:numId="9" w16cid:durableId="1173688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9"/>
    <w:rsid w:val="00001A80"/>
    <w:rsid w:val="00004663"/>
    <w:rsid w:val="0001298D"/>
    <w:rsid w:val="000523A6"/>
    <w:rsid w:val="00070714"/>
    <w:rsid w:val="0008161E"/>
    <w:rsid w:val="000947B5"/>
    <w:rsid w:val="000A158A"/>
    <w:rsid w:val="000B5F1F"/>
    <w:rsid w:val="000D2252"/>
    <w:rsid w:val="000E0DEA"/>
    <w:rsid w:val="000E7444"/>
    <w:rsid w:val="001011F0"/>
    <w:rsid w:val="00110316"/>
    <w:rsid w:val="00132453"/>
    <w:rsid w:val="00140C08"/>
    <w:rsid w:val="00183C63"/>
    <w:rsid w:val="001868D5"/>
    <w:rsid w:val="001C2632"/>
    <w:rsid w:val="001E0851"/>
    <w:rsid w:val="001F22E1"/>
    <w:rsid w:val="001F2B10"/>
    <w:rsid w:val="002017F1"/>
    <w:rsid w:val="00222D83"/>
    <w:rsid w:val="00241D7E"/>
    <w:rsid w:val="002706EE"/>
    <w:rsid w:val="00273446"/>
    <w:rsid w:val="0027421C"/>
    <w:rsid w:val="00274BB3"/>
    <w:rsid w:val="00294343"/>
    <w:rsid w:val="002C3101"/>
    <w:rsid w:val="002E2EB4"/>
    <w:rsid w:val="00300765"/>
    <w:rsid w:val="00303B61"/>
    <w:rsid w:val="00316EC1"/>
    <w:rsid w:val="00324878"/>
    <w:rsid w:val="003320C6"/>
    <w:rsid w:val="0033420C"/>
    <w:rsid w:val="003636B3"/>
    <w:rsid w:val="003A5FD1"/>
    <w:rsid w:val="003C201A"/>
    <w:rsid w:val="003C40ED"/>
    <w:rsid w:val="003F1EA3"/>
    <w:rsid w:val="00412E3A"/>
    <w:rsid w:val="004242F8"/>
    <w:rsid w:val="00425C39"/>
    <w:rsid w:val="0044608C"/>
    <w:rsid w:val="00453F25"/>
    <w:rsid w:val="00456F06"/>
    <w:rsid w:val="00472C91"/>
    <w:rsid w:val="004A41DA"/>
    <w:rsid w:val="004C0C51"/>
    <w:rsid w:val="004C2A8B"/>
    <w:rsid w:val="004C6274"/>
    <w:rsid w:val="004F4FE9"/>
    <w:rsid w:val="004F5342"/>
    <w:rsid w:val="0050373C"/>
    <w:rsid w:val="0050437F"/>
    <w:rsid w:val="005357B9"/>
    <w:rsid w:val="005525A6"/>
    <w:rsid w:val="0055591C"/>
    <w:rsid w:val="00573E4F"/>
    <w:rsid w:val="005903AA"/>
    <w:rsid w:val="005A25DE"/>
    <w:rsid w:val="005B6E18"/>
    <w:rsid w:val="005F4A18"/>
    <w:rsid w:val="0063018B"/>
    <w:rsid w:val="00644CCA"/>
    <w:rsid w:val="00662A5E"/>
    <w:rsid w:val="00665066"/>
    <w:rsid w:val="006B5144"/>
    <w:rsid w:val="006F5527"/>
    <w:rsid w:val="00713548"/>
    <w:rsid w:val="00725D99"/>
    <w:rsid w:val="007C10F1"/>
    <w:rsid w:val="007C123A"/>
    <w:rsid w:val="0080107A"/>
    <w:rsid w:val="00821560"/>
    <w:rsid w:val="00862888"/>
    <w:rsid w:val="00864DE3"/>
    <w:rsid w:val="00874D04"/>
    <w:rsid w:val="00881BCA"/>
    <w:rsid w:val="008A20DC"/>
    <w:rsid w:val="008E0A43"/>
    <w:rsid w:val="008F58BD"/>
    <w:rsid w:val="009103CC"/>
    <w:rsid w:val="00920DE7"/>
    <w:rsid w:val="009303E8"/>
    <w:rsid w:val="009310FC"/>
    <w:rsid w:val="00932AA9"/>
    <w:rsid w:val="00936FAB"/>
    <w:rsid w:val="00947160"/>
    <w:rsid w:val="009679A1"/>
    <w:rsid w:val="0097675D"/>
    <w:rsid w:val="00976B9D"/>
    <w:rsid w:val="00982A76"/>
    <w:rsid w:val="00994B6B"/>
    <w:rsid w:val="009A7C98"/>
    <w:rsid w:val="009B0D3A"/>
    <w:rsid w:val="009C302F"/>
    <w:rsid w:val="009C4568"/>
    <w:rsid w:val="009C47CA"/>
    <w:rsid w:val="009F089B"/>
    <w:rsid w:val="00A0008C"/>
    <w:rsid w:val="00A0798B"/>
    <w:rsid w:val="00A15A81"/>
    <w:rsid w:val="00A165E3"/>
    <w:rsid w:val="00A42231"/>
    <w:rsid w:val="00A50905"/>
    <w:rsid w:val="00A53864"/>
    <w:rsid w:val="00A61DD9"/>
    <w:rsid w:val="00AA1A89"/>
    <w:rsid w:val="00AB47AB"/>
    <w:rsid w:val="00AC6C15"/>
    <w:rsid w:val="00AD2DAA"/>
    <w:rsid w:val="00AD56E1"/>
    <w:rsid w:val="00B06031"/>
    <w:rsid w:val="00B060EF"/>
    <w:rsid w:val="00B33BB5"/>
    <w:rsid w:val="00B44686"/>
    <w:rsid w:val="00B72B1E"/>
    <w:rsid w:val="00B776F8"/>
    <w:rsid w:val="00B7772F"/>
    <w:rsid w:val="00B8160C"/>
    <w:rsid w:val="00B977FA"/>
    <w:rsid w:val="00BB2A34"/>
    <w:rsid w:val="00BB6F64"/>
    <w:rsid w:val="00BC60BC"/>
    <w:rsid w:val="00BC759E"/>
    <w:rsid w:val="00BE7D9A"/>
    <w:rsid w:val="00BF766B"/>
    <w:rsid w:val="00C11B3E"/>
    <w:rsid w:val="00C16088"/>
    <w:rsid w:val="00C27421"/>
    <w:rsid w:val="00C53525"/>
    <w:rsid w:val="00C74351"/>
    <w:rsid w:val="00C92B3A"/>
    <w:rsid w:val="00CB5A15"/>
    <w:rsid w:val="00CC08A1"/>
    <w:rsid w:val="00CC2B88"/>
    <w:rsid w:val="00CC6693"/>
    <w:rsid w:val="00D035A9"/>
    <w:rsid w:val="00D20257"/>
    <w:rsid w:val="00D27A95"/>
    <w:rsid w:val="00D30CD7"/>
    <w:rsid w:val="00D33C5F"/>
    <w:rsid w:val="00D35294"/>
    <w:rsid w:val="00D52D72"/>
    <w:rsid w:val="00D53900"/>
    <w:rsid w:val="00D63812"/>
    <w:rsid w:val="00DB489A"/>
    <w:rsid w:val="00DC04FC"/>
    <w:rsid w:val="00DC63C0"/>
    <w:rsid w:val="00DD6828"/>
    <w:rsid w:val="00DE686A"/>
    <w:rsid w:val="00DF5CF0"/>
    <w:rsid w:val="00E02631"/>
    <w:rsid w:val="00E0282B"/>
    <w:rsid w:val="00E05A3C"/>
    <w:rsid w:val="00E2756D"/>
    <w:rsid w:val="00E303DC"/>
    <w:rsid w:val="00E71C5F"/>
    <w:rsid w:val="00E84A7E"/>
    <w:rsid w:val="00E94381"/>
    <w:rsid w:val="00E966DC"/>
    <w:rsid w:val="00EA7D08"/>
    <w:rsid w:val="00EB677F"/>
    <w:rsid w:val="00F1508E"/>
    <w:rsid w:val="00F272E9"/>
    <w:rsid w:val="00F61F3C"/>
    <w:rsid w:val="00F6619A"/>
    <w:rsid w:val="00F96B2C"/>
    <w:rsid w:val="00FA4FDF"/>
    <w:rsid w:val="00FD096C"/>
    <w:rsid w:val="00FE0C65"/>
    <w:rsid w:val="038B9A83"/>
    <w:rsid w:val="06D40EED"/>
    <w:rsid w:val="07B4B2A7"/>
    <w:rsid w:val="090B6217"/>
    <w:rsid w:val="091C4732"/>
    <w:rsid w:val="09DB611B"/>
    <w:rsid w:val="0A1DFFBB"/>
    <w:rsid w:val="0F342815"/>
    <w:rsid w:val="10C6E90C"/>
    <w:rsid w:val="110E29AB"/>
    <w:rsid w:val="111ABAE9"/>
    <w:rsid w:val="138A1F1E"/>
    <w:rsid w:val="1668F0CA"/>
    <w:rsid w:val="16C7495C"/>
    <w:rsid w:val="16F018BE"/>
    <w:rsid w:val="1728C3D5"/>
    <w:rsid w:val="195F678C"/>
    <w:rsid w:val="196057E1"/>
    <w:rsid w:val="1C668A7D"/>
    <w:rsid w:val="1D94E872"/>
    <w:rsid w:val="1F3702E3"/>
    <w:rsid w:val="204C2BE3"/>
    <w:rsid w:val="20F08C69"/>
    <w:rsid w:val="213A8A0D"/>
    <w:rsid w:val="21B6B12E"/>
    <w:rsid w:val="239C64F9"/>
    <w:rsid w:val="252C55A3"/>
    <w:rsid w:val="262F3DC4"/>
    <w:rsid w:val="28A3D94C"/>
    <w:rsid w:val="28D949B3"/>
    <w:rsid w:val="2C23992A"/>
    <w:rsid w:val="2CB05DC1"/>
    <w:rsid w:val="2EB21612"/>
    <w:rsid w:val="2F77308C"/>
    <w:rsid w:val="319270D4"/>
    <w:rsid w:val="326FFF5D"/>
    <w:rsid w:val="33B97025"/>
    <w:rsid w:val="3430ACF3"/>
    <w:rsid w:val="345749E4"/>
    <w:rsid w:val="35DB1C96"/>
    <w:rsid w:val="36FCE577"/>
    <w:rsid w:val="37207D7F"/>
    <w:rsid w:val="3766A01B"/>
    <w:rsid w:val="38F9CAEA"/>
    <w:rsid w:val="390B3BDE"/>
    <w:rsid w:val="3BD65128"/>
    <w:rsid w:val="3C164F0D"/>
    <w:rsid w:val="3CB16C8C"/>
    <w:rsid w:val="3E2F9600"/>
    <w:rsid w:val="41430393"/>
    <w:rsid w:val="418327BF"/>
    <w:rsid w:val="41BE2BEE"/>
    <w:rsid w:val="4323A225"/>
    <w:rsid w:val="434A2329"/>
    <w:rsid w:val="442E6687"/>
    <w:rsid w:val="45DB5158"/>
    <w:rsid w:val="46E7F53E"/>
    <w:rsid w:val="478901F9"/>
    <w:rsid w:val="494BE4C7"/>
    <w:rsid w:val="49643B74"/>
    <w:rsid w:val="4AB170D2"/>
    <w:rsid w:val="4B588695"/>
    <w:rsid w:val="4B93429A"/>
    <w:rsid w:val="4C23C13E"/>
    <w:rsid w:val="4DC532B4"/>
    <w:rsid w:val="4E018B5E"/>
    <w:rsid w:val="4F0336EF"/>
    <w:rsid w:val="4F88BA02"/>
    <w:rsid w:val="522A3258"/>
    <w:rsid w:val="52EA9273"/>
    <w:rsid w:val="5590F472"/>
    <w:rsid w:val="56694DE8"/>
    <w:rsid w:val="57A0C9D3"/>
    <w:rsid w:val="5A04ABE4"/>
    <w:rsid w:val="5A4D010D"/>
    <w:rsid w:val="5BC484D4"/>
    <w:rsid w:val="5D19FA06"/>
    <w:rsid w:val="5E6AD90B"/>
    <w:rsid w:val="5E85EF83"/>
    <w:rsid w:val="5EC23878"/>
    <w:rsid w:val="602E0AA6"/>
    <w:rsid w:val="62BFFC5E"/>
    <w:rsid w:val="661AB67D"/>
    <w:rsid w:val="666DD5E0"/>
    <w:rsid w:val="6841DF0F"/>
    <w:rsid w:val="687BD063"/>
    <w:rsid w:val="687EE286"/>
    <w:rsid w:val="6888438D"/>
    <w:rsid w:val="69847644"/>
    <w:rsid w:val="69C213D3"/>
    <w:rsid w:val="6B78F4AE"/>
    <w:rsid w:val="6C516D15"/>
    <w:rsid w:val="6C65C63A"/>
    <w:rsid w:val="6E98E5B8"/>
    <w:rsid w:val="6FB6DA18"/>
    <w:rsid w:val="7009734E"/>
    <w:rsid w:val="7194A685"/>
    <w:rsid w:val="74CFEE11"/>
    <w:rsid w:val="74E6FAEB"/>
    <w:rsid w:val="75A00F4F"/>
    <w:rsid w:val="78AABF10"/>
    <w:rsid w:val="78D96F36"/>
    <w:rsid w:val="79514BC3"/>
    <w:rsid w:val="79A0921D"/>
    <w:rsid w:val="79F9DAFB"/>
    <w:rsid w:val="7C2164C7"/>
    <w:rsid w:val="7E5D2CB6"/>
    <w:rsid w:val="7EB92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403702"/>
  <w15:chartTrackingRefBased/>
  <w15:docId w15:val="{8951F338-74EC-44A2-A6BD-E53D68C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C39"/>
    <w:rPr>
      <w:rFonts w:eastAsiaTheme="majorEastAsia" w:cstheme="majorBidi"/>
      <w:color w:val="272727" w:themeColor="text1" w:themeTint="D8"/>
    </w:rPr>
  </w:style>
  <w:style w:type="paragraph" w:styleId="Title">
    <w:name w:val="Title"/>
    <w:basedOn w:val="Normal"/>
    <w:next w:val="Normal"/>
    <w:link w:val="TitleChar"/>
    <w:uiPriority w:val="10"/>
    <w:qFormat/>
    <w:rsid w:val="00425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C39"/>
    <w:pPr>
      <w:spacing w:before="160"/>
      <w:jc w:val="center"/>
    </w:pPr>
    <w:rPr>
      <w:i/>
      <w:iCs/>
      <w:color w:val="404040" w:themeColor="text1" w:themeTint="BF"/>
    </w:rPr>
  </w:style>
  <w:style w:type="character" w:customStyle="1" w:styleId="QuoteChar">
    <w:name w:val="Quote Char"/>
    <w:basedOn w:val="DefaultParagraphFont"/>
    <w:link w:val="Quote"/>
    <w:uiPriority w:val="29"/>
    <w:rsid w:val="00425C39"/>
    <w:rPr>
      <w:i/>
      <w:iCs/>
      <w:color w:val="404040" w:themeColor="text1" w:themeTint="BF"/>
    </w:rPr>
  </w:style>
  <w:style w:type="paragraph" w:styleId="ListParagraph">
    <w:name w:val="List Paragraph"/>
    <w:basedOn w:val="Normal"/>
    <w:uiPriority w:val="34"/>
    <w:qFormat/>
    <w:rsid w:val="00425C39"/>
    <w:pPr>
      <w:ind w:left="720"/>
      <w:contextualSpacing/>
    </w:pPr>
  </w:style>
  <w:style w:type="character" w:styleId="IntenseEmphasis">
    <w:name w:val="Intense Emphasis"/>
    <w:basedOn w:val="DefaultParagraphFont"/>
    <w:uiPriority w:val="21"/>
    <w:qFormat/>
    <w:rsid w:val="00425C39"/>
    <w:rPr>
      <w:i/>
      <w:iCs/>
      <w:color w:val="0F4761" w:themeColor="accent1" w:themeShade="BF"/>
    </w:rPr>
  </w:style>
  <w:style w:type="paragraph" w:styleId="IntenseQuote">
    <w:name w:val="Intense Quote"/>
    <w:basedOn w:val="Normal"/>
    <w:next w:val="Normal"/>
    <w:link w:val="IntenseQuoteChar"/>
    <w:uiPriority w:val="30"/>
    <w:qFormat/>
    <w:rsid w:val="00425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C39"/>
    <w:rPr>
      <w:i/>
      <w:iCs/>
      <w:color w:val="0F4761" w:themeColor="accent1" w:themeShade="BF"/>
    </w:rPr>
  </w:style>
  <w:style w:type="character" w:styleId="IntenseReference">
    <w:name w:val="Intense Reference"/>
    <w:basedOn w:val="DefaultParagraphFont"/>
    <w:uiPriority w:val="32"/>
    <w:qFormat/>
    <w:rsid w:val="00425C39"/>
    <w:rPr>
      <w:b/>
      <w:bCs/>
      <w:smallCaps/>
      <w:color w:val="0F4761" w:themeColor="accent1" w:themeShade="BF"/>
      <w:spacing w:val="5"/>
    </w:rPr>
  </w:style>
  <w:style w:type="character" w:styleId="CommentReference">
    <w:name w:val="annotation reference"/>
    <w:basedOn w:val="DefaultParagraphFont"/>
    <w:uiPriority w:val="99"/>
    <w:semiHidden/>
    <w:unhideWhenUsed/>
    <w:rsid w:val="0033420C"/>
    <w:rPr>
      <w:sz w:val="16"/>
      <w:szCs w:val="16"/>
    </w:rPr>
  </w:style>
  <w:style w:type="paragraph" w:styleId="CommentText">
    <w:name w:val="annotation text"/>
    <w:basedOn w:val="Normal"/>
    <w:link w:val="CommentTextChar"/>
    <w:uiPriority w:val="99"/>
    <w:unhideWhenUsed/>
    <w:rsid w:val="0033420C"/>
    <w:pPr>
      <w:spacing w:line="240" w:lineRule="auto"/>
    </w:pPr>
    <w:rPr>
      <w:sz w:val="20"/>
      <w:szCs w:val="20"/>
    </w:rPr>
  </w:style>
  <w:style w:type="character" w:customStyle="1" w:styleId="CommentTextChar">
    <w:name w:val="Comment Text Char"/>
    <w:basedOn w:val="DefaultParagraphFont"/>
    <w:link w:val="CommentText"/>
    <w:uiPriority w:val="99"/>
    <w:rsid w:val="0033420C"/>
    <w:rPr>
      <w:sz w:val="20"/>
      <w:szCs w:val="20"/>
    </w:rPr>
  </w:style>
  <w:style w:type="paragraph" w:styleId="CommentSubject">
    <w:name w:val="annotation subject"/>
    <w:basedOn w:val="CommentText"/>
    <w:next w:val="CommentText"/>
    <w:link w:val="CommentSubjectChar"/>
    <w:uiPriority w:val="99"/>
    <w:semiHidden/>
    <w:unhideWhenUsed/>
    <w:rsid w:val="0033420C"/>
    <w:rPr>
      <w:b/>
      <w:bCs/>
    </w:rPr>
  </w:style>
  <w:style w:type="character" w:customStyle="1" w:styleId="CommentSubjectChar">
    <w:name w:val="Comment Subject Char"/>
    <w:basedOn w:val="CommentTextChar"/>
    <w:link w:val="CommentSubject"/>
    <w:uiPriority w:val="99"/>
    <w:semiHidden/>
    <w:rsid w:val="0033420C"/>
    <w:rPr>
      <w:b/>
      <w:bCs/>
      <w:sz w:val="20"/>
      <w:szCs w:val="20"/>
    </w:rPr>
  </w:style>
  <w:style w:type="character" w:styleId="Hyperlink">
    <w:name w:val="Hyperlink"/>
    <w:basedOn w:val="DefaultParagraphFont"/>
    <w:uiPriority w:val="99"/>
    <w:unhideWhenUsed/>
    <w:rsid w:val="00DC63C0"/>
    <w:rPr>
      <w:color w:val="467886" w:themeColor="hyperlink"/>
      <w:u w:val="single"/>
    </w:rPr>
  </w:style>
  <w:style w:type="character" w:customStyle="1" w:styleId="cf01">
    <w:name w:val="cf01"/>
    <w:basedOn w:val="DefaultParagraphFont"/>
    <w:rsid w:val="00B8160C"/>
    <w:rPr>
      <w:rFonts w:ascii="Segoe UI" w:hAnsi="Segoe UI" w:cs="Segoe UI" w:hint="default"/>
      <w:sz w:val="18"/>
      <w:szCs w:val="18"/>
    </w:rPr>
  </w:style>
  <w:style w:type="paragraph" w:styleId="Revision">
    <w:name w:val="Revision"/>
    <w:hidden/>
    <w:uiPriority w:val="99"/>
    <w:semiHidden/>
    <w:rsid w:val="00C16088"/>
    <w:pPr>
      <w:spacing w:after="0" w:line="240" w:lineRule="auto"/>
    </w:pPr>
  </w:style>
  <w:style w:type="paragraph" w:styleId="Header">
    <w:name w:val="header"/>
    <w:basedOn w:val="Normal"/>
    <w:uiPriority w:val="99"/>
    <w:unhideWhenUsed/>
    <w:rsid w:val="434A2329"/>
    <w:pPr>
      <w:tabs>
        <w:tab w:val="center" w:pos="4680"/>
        <w:tab w:val="right" w:pos="9360"/>
      </w:tabs>
      <w:spacing w:after="0" w:line="240" w:lineRule="auto"/>
    </w:pPr>
  </w:style>
  <w:style w:type="paragraph" w:styleId="Footer">
    <w:name w:val="footer"/>
    <w:basedOn w:val="Normal"/>
    <w:uiPriority w:val="99"/>
    <w:unhideWhenUsed/>
    <w:rsid w:val="434A2329"/>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8971">
      <w:bodyDiv w:val="1"/>
      <w:marLeft w:val="0"/>
      <w:marRight w:val="0"/>
      <w:marTop w:val="0"/>
      <w:marBottom w:val="0"/>
      <w:divBdr>
        <w:top w:val="none" w:sz="0" w:space="0" w:color="auto"/>
        <w:left w:val="none" w:sz="0" w:space="0" w:color="auto"/>
        <w:bottom w:val="none" w:sz="0" w:space="0" w:color="auto"/>
        <w:right w:val="none" w:sz="0" w:space="0" w:color="auto"/>
      </w:divBdr>
    </w:div>
    <w:div w:id="345181574">
      <w:bodyDiv w:val="1"/>
      <w:marLeft w:val="0"/>
      <w:marRight w:val="0"/>
      <w:marTop w:val="0"/>
      <w:marBottom w:val="0"/>
      <w:divBdr>
        <w:top w:val="none" w:sz="0" w:space="0" w:color="auto"/>
        <w:left w:val="none" w:sz="0" w:space="0" w:color="auto"/>
        <w:bottom w:val="none" w:sz="0" w:space="0" w:color="auto"/>
        <w:right w:val="none" w:sz="0" w:space="0" w:color="auto"/>
      </w:divBdr>
      <w:divsChild>
        <w:div w:id="540868989">
          <w:marLeft w:val="0"/>
          <w:marRight w:val="0"/>
          <w:marTop w:val="0"/>
          <w:marBottom w:val="0"/>
          <w:divBdr>
            <w:top w:val="none" w:sz="0" w:space="0" w:color="auto"/>
            <w:left w:val="none" w:sz="0" w:space="0" w:color="auto"/>
            <w:bottom w:val="none" w:sz="0" w:space="0" w:color="auto"/>
            <w:right w:val="none" w:sz="0" w:space="0" w:color="auto"/>
          </w:divBdr>
          <w:divsChild>
            <w:div w:id="2033531562">
              <w:marLeft w:val="0"/>
              <w:marRight w:val="0"/>
              <w:marTop w:val="0"/>
              <w:marBottom w:val="0"/>
              <w:divBdr>
                <w:top w:val="none" w:sz="0" w:space="0" w:color="auto"/>
                <w:left w:val="none" w:sz="0" w:space="0" w:color="auto"/>
                <w:bottom w:val="none" w:sz="0" w:space="0" w:color="auto"/>
                <w:right w:val="none" w:sz="0" w:space="0" w:color="auto"/>
              </w:divBdr>
              <w:divsChild>
                <w:div w:id="17196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8787">
          <w:marLeft w:val="0"/>
          <w:marRight w:val="0"/>
          <w:marTop w:val="0"/>
          <w:marBottom w:val="0"/>
          <w:divBdr>
            <w:top w:val="none" w:sz="0" w:space="0" w:color="auto"/>
            <w:left w:val="none" w:sz="0" w:space="0" w:color="auto"/>
            <w:bottom w:val="none" w:sz="0" w:space="0" w:color="auto"/>
            <w:right w:val="none" w:sz="0" w:space="0" w:color="auto"/>
          </w:divBdr>
          <w:divsChild>
            <w:div w:id="470558695">
              <w:marLeft w:val="0"/>
              <w:marRight w:val="0"/>
              <w:marTop w:val="0"/>
              <w:marBottom w:val="0"/>
              <w:divBdr>
                <w:top w:val="none" w:sz="0" w:space="0" w:color="auto"/>
                <w:left w:val="none" w:sz="0" w:space="0" w:color="auto"/>
                <w:bottom w:val="none" w:sz="0" w:space="0" w:color="auto"/>
                <w:right w:val="none" w:sz="0" w:space="0" w:color="auto"/>
              </w:divBdr>
              <w:divsChild>
                <w:div w:id="19192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5554">
      <w:bodyDiv w:val="1"/>
      <w:marLeft w:val="0"/>
      <w:marRight w:val="0"/>
      <w:marTop w:val="0"/>
      <w:marBottom w:val="0"/>
      <w:divBdr>
        <w:top w:val="none" w:sz="0" w:space="0" w:color="auto"/>
        <w:left w:val="none" w:sz="0" w:space="0" w:color="auto"/>
        <w:bottom w:val="none" w:sz="0" w:space="0" w:color="auto"/>
        <w:right w:val="none" w:sz="0" w:space="0" w:color="auto"/>
      </w:divBdr>
    </w:div>
    <w:div w:id="1122723257">
      <w:bodyDiv w:val="1"/>
      <w:marLeft w:val="0"/>
      <w:marRight w:val="0"/>
      <w:marTop w:val="0"/>
      <w:marBottom w:val="0"/>
      <w:divBdr>
        <w:top w:val="none" w:sz="0" w:space="0" w:color="auto"/>
        <w:left w:val="none" w:sz="0" w:space="0" w:color="auto"/>
        <w:bottom w:val="none" w:sz="0" w:space="0" w:color="auto"/>
        <w:right w:val="none" w:sz="0" w:space="0" w:color="auto"/>
      </w:divBdr>
    </w:div>
    <w:div w:id="1526403967">
      <w:bodyDiv w:val="1"/>
      <w:marLeft w:val="0"/>
      <w:marRight w:val="0"/>
      <w:marTop w:val="0"/>
      <w:marBottom w:val="0"/>
      <w:divBdr>
        <w:top w:val="none" w:sz="0" w:space="0" w:color="auto"/>
        <w:left w:val="none" w:sz="0" w:space="0" w:color="auto"/>
        <w:bottom w:val="none" w:sz="0" w:space="0" w:color="auto"/>
        <w:right w:val="none" w:sz="0" w:space="0" w:color="auto"/>
      </w:divBdr>
      <w:divsChild>
        <w:div w:id="205029324">
          <w:marLeft w:val="0"/>
          <w:marRight w:val="0"/>
          <w:marTop w:val="0"/>
          <w:marBottom w:val="0"/>
          <w:divBdr>
            <w:top w:val="none" w:sz="0" w:space="0" w:color="auto"/>
            <w:left w:val="none" w:sz="0" w:space="0" w:color="auto"/>
            <w:bottom w:val="none" w:sz="0" w:space="0" w:color="auto"/>
            <w:right w:val="none" w:sz="0" w:space="0" w:color="auto"/>
          </w:divBdr>
          <w:divsChild>
            <w:div w:id="1638798518">
              <w:marLeft w:val="0"/>
              <w:marRight w:val="0"/>
              <w:marTop w:val="0"/>
              <w:marBottom w:val="0"/>
              <w:divBdr>
                <w:top w:val="none" w:sz="0" w:space="0" w:color="auto"/>
                <w:left w:val="none" w:sz="0" w:space="0" w:color="auto"/>
                <w:bottom w:val="none" w:sz="0" w:space="0" w:color="auto"/>
                <w:right w:val="none" w:sz="0" w:space="0" w:color="auto"/>
              </w:divBdr>
              <w:divsChild>
                <w:div w:id="6692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00522">
          <w:marLeft w:val="0"/>
          <w:marRight w:val="0"/>
          <w:marTop w:val="0"/>
          <w:marBottom w:val="0"/>
          <w:divBdr>
            <w:top w:val="none" w:sz="0" w:space="0" w:color="auto"/>
            <w:left w:val="none" w:sz="0" w:space="0" w:color="auto"/>
            <w:bottom w:val="none" w:sz="0" w:space="0" w:color="auto"/>
            <w:right w:val="none" w:sz="0" w:space="0" w:color="auto"/>
          </w:divBdr>
          <w:divsChild>
            <w:div w:id="1122111304">
              <w:marLeft w:val="0"/>
              <w:marRight w:val="0"/>
              <w:marTop w:val="0"/>
              <w:marBottom w:val="0"/>
              <w:divBdr>
                <w:top w:val="none" w:sz="0" w:space="0" w:color="auto"/>
                <w:left w:val="none" w:sz="0" w:space="0" w:color="auto"/>
                <w:bottom w:val="none" w:sz="0" w:space="0" w:color="auto"/>
                <w:right w:val="none" w:sz="0" w:space="0" w:color="auto"/>
              </w:divBdr>
              <w:divsChild>
                <w:div w:id="2036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7627">
      <w:bodyDiv w:val="1"/>
      <w:marLeft w:val="0"/>
      <w:marRight w:val="0"/>
      <w:marTop w:val="0"/>
      <w:marBottom w:val="0"/>
      <w:divBdr>
        <w:top w:val="none" w:sz="0" w:space="0" w:color="auto"/>
        <w:left w:val="none" w:sz="0" w:space="0" w:color="auto"/>
        <w:bottom w:val="none" w:sz="0" w:space="0" w:color="auto"/>
        <w:right w:val="none" w:sz="0" w:space="0" w:color="auto"/>
      </w:divBdr>
    </w:div>
    <w:div w:id="1942453387">
      <w:bodyDiv w:val="1"/>
      <w:marLeft w:val="0"/>
      <w:marRight w:val="0"/>
      <w:marTop w:val="0"/>
      <w:marBottom w:val="0"/>
      <w:divBdr>
        <w:top w:val="none" w:sz="0" w:space="0" w:color="auto"/>
        <w:left w:val="none" w:sz="0" w:space="0" w:color="auto"/>
        <w:bottom w:val="none" w:sz="0" w:space="0" w:color="auto"/>
        <w:right w:val="none" w:sz="0" w:space="0" w:color="auto"/>
      </w:divBdr>
    </w:div>
    <w:div w:id="20123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Word_Document1.docx"/><Relationship Id="rId10" Type="http://schemas.openxmlformats.org/officeDocument/2006/relationships/hyperlink" Target="https://www.gov.scot/policies/girfec/national-practice-mode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793b1-ca69-4379-9bd1-ce94cd604225">
      <Terms xmlns="http://schemas.microsoft.com/office/infopath/2007/PartnerControls"/>
    </lcf76f155ced4ddcb4097134ff3c332f>
    <TaxCatchAll xmlns="6bb6dac1-21d4-4cff-a873-87f513370c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1BED7D950EB439E617E9108F3E45B" ma:contentTypeVersion="13" ma:contentTypeDescription="Create a new document." ma:contentTypeScope="" ma:versionID="1fcdfaddb583714f53bb59e23a48a0e9">
  <xsd:schema xmlns:xsd="http://www.w3.org/2001/XMLSchema" xmlns:xs="http://www.w3.org/2001/XMLSchema" xmlns:p="http://schemas.microsoft.com/office/2006/metadata/properties" xmlns:ns2="6bb6dac1-21d4-4cff-a873-87f513370c2e" xmlns:ns3="2a4793b1-ca69-4379-9bd1-ce94cd604225" targetNamespace="http://schemas.microsoft.com/office/2006/metadata/properties" ma:root="true" ma:fieldsID="a57bfd0eb8f9ca62d60a86f27cbc8953" ns2:_="" ns3:_="">
    <xsd:import namespace="6bb6dac1-21d4-4cff-a873-87f513370c2e"/>
    <xsd:import namespace="2a4793b1-ca69-4379-9bd1-ce94cd6042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6dac1-21d4-4cff-a873-87f513370c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845040-1200-4a48-ae79-17cacdb59f86}" ma:internalName="TaxCatchAll" ma:showField="CatchAllData" ma:web="6bb6dac1-21d4-4cff-a873-87f513370c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793b1-ca69-4379-9bd1-ce94cd6042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404d7-7751-41e8-a4ee-909c4e7c55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DC09B-A652-43AB-8F58-7763D9B71ADA}">
  <ds:schemaRefs>
    <ds:schemaRef ds:uri="http://schemas.microsoft.com/sharepoint/v3/contenttype/forms"/>
  </ds:schemaRefs>
</ds:datastoreItem>
</file>

<file path=customXml/itemProps2.xml><?xml version="1.0" encoding="utf-8"?>
<ds:datastoreItem xmlns:ds="http://schemas.openxmlformats.org/officeDocument/2006/customXml" ds:itemID="{F5C34966-82AB-4E6A-8525-6EECE2BCC602}">
  <ds:schemaRefs>
    <ds:schemaRef ds:uri="http://schemas.microsoft.com/office/2006/metadata/properties"/>
    <ds:schemaRef ds:uri="http://schemas.microsoft.com/office/infopath/2007/PartnerControls"/>
    <ds:schemaRef ds:uri="2a4793b1-ca69-4379-9bd1-ce94cd604225"/>
    <ds:schemaRef ds:uri="6bb6dac1-21d4-4cff-a873-87f513370c2e"/>
  </ds:schemaRefs>
</ds:datastoreItem>
</file>

<file path=customXml/itemProps3.xml><?xml version="1.0" encoding="utf-8"?>
<ds:datastoreItem xmlns:ds="http://schemas.openxmlformats.org/officeDocument/2006/customXml" ds:itemID="{98C6E437-78D8-40A7-A456-317152186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6dac1-21d4-4cff-a873-87f513370c2e"/>
    <ds:schemaRef ds:uri="2a4793b1-ca69-4379-9bd1-ce94cd60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Batchelor</dc:creator>
  <cp:keywords/>
  <dc:description/>
  <cp:lastModifiedBy>Lynn Gillies</cp:lastModifiedBy>
  <cp:revision>2</cp:revision>
  <dcterms:created xsi:type="dcterms:W3CDTF">2025-04-25T13:12:00Z</dcterms:created>
  <dcterms:modified xsi:type="dcterms:W3CDTF">2025-04-25T13:12:00Z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0x0101003FE1BED7D950EB439E617E9108F3E45B</vt:lpwstr>
  </property>
  <property fmtid="{D5CDD505-2E9C-101B-9397-08002B2CF9AE}" pid="3" name="MediaServiceImageTags">
    <vt:lpwstr/>
  </property>
</Properties>
</file>